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Look w:val="01E0" w:firstRow="1" w:lastRow="1" w:firstColumn="1" w:lastColumn="1" w:noHBand="0" w:noVBand="0"/>
      </w:tblPr>
      <w:tblGrid>
        <w:gridCol w:w="6237"/>
        <w:gridCol w:w="4962"/>
      </w:tblGrid>
      <w:tr w:rsidR="0054099F" w:rsidRPr="0054099F" w:rsidTr="00403263">
        <w:tc>
          <w:tcPr>
            <w:tcW w:w="6237" w:type="dxa"/>
          </w:tcPr>
          <w:p w:rsidR="0054099F" w:rsidRPr="0054099F" w:rsidRDefault="0054099F" w:rsidP="0054099F">
            <w:pPr>
              <w:widowControl/>
              <w:autoSpaceDE/>
              <w:autoSpaceDN/>
              <w:jc w:val="center"/>
              <w:rPr>
                <w:color w:val="000000"/>
                <w:spacing w:val="-8"/>
                <w:sz w:val="24"/>
                <w:szCs w:val="24"/>
                <w:lang w:val="en-US"/>
              </w:rPr>
            </w:pPr>
            <w:r w:rsidRPr="0054099F">
              <w:rPr>
                <w:spacing w:val="-12"/>
                <w:sz w:val="28"/>
                <w:szCs w:val="28"/>
                <w:lang w:val="en-US"/>
              </w:rPr>
              <w:br w:type="page"/>
            </w:r>
            <w:r w:rsidRPr="0054099F">
              <w:rPr>
                <w:color w:val="000000"/>
                <w:spacing w:val="-8"/>
                <w:sz w:val="24"/>
                <w:szCs w:val="24"/>
                <w:lang w:val="en-US"/>
              </w:rPr>
              <w:t>TRƯỜNG Đ</w:t>
            </w:r>
            <w:r>
              <w:rPr>
                <w:color w:val="000000"/>
                <w:spacing w:val="-8"/>
                <w:sz w:val="24"/>
                <w:szCs w:val="24"/>
                <w:lang w:val="en-US"/>
              </w:rPr>
              <w:t>H</w:t>
            </w:r>
            <w:r w:rsidRPr="0054099F">
              <w:rPr>
                <w:color w:val="000000"/>
                <w:spacing w:val="-8"/>
                <w:sz w:val="24"/>
                <w:szCs w:val="24"/>
                <w:lang w:val="en-US"/>
              </w:rPr>
              <w:t xml:space="preserve"> TÀI NGUYÊN VÀ MÔI TRƯỜNG HÀ NỘI</w:t>
            </w:r>
          </w:p>
        </w:tc>
        <w:tc>
          <w:tcPr>
            <w:tcW w:w="4962" w:type="dxa"/>
          </w:tcPr>
          <w:p w:rsidR="0054099F" w:rsidRPr="0054099F" w:rsidRDefault="0054099F" w:rsidP="0054099F">
            <w:pPr>
              <w:widowControl/>
              <w:autoSpaceDE/>
              <w:autoSpaceDN/>
              <w:rPr>
                <w:b/>
                <w:color w:val="000000"/>
                <w:spacing w:val="-10"/>
                <w:sz w:val="24"/>
                <w:szCs w:val="24"/>
                <w:lang w:val="en-US"/>
              </w:rPr>
            </w:pPr>
            <w:r w:rsidRPr="0054099F">
              <w:rPr>
                <w:b/>
                <w:color w:val="000000"/>
                <w:spacing w:val="-10"/>
                <w:sz w:val="24"/>
                <w:szCs w:val="24"/>
                <w:lang w:val="en-US"/>
              </w:rPr>
              <w:t>CỘNG HÒA XÃ HỘI CHỦ NGHĨA VIỆT NAM</w:t>
            </w:r>
          </w:p>
        </w:tc>
      </w:tr>
      <w:tr w:rsidR="0054099F" w:rsidRPr="0054099F" w:rsidTr="00403263">
        <w:tc>
          <w:tcPr>
            <w:tcW w:w="6237" w:type="dxa"/>
          </w:tcPr>
          <w:p w:rsidR="0054099F" w:rsidRPr="0054099F" w:rsidRDefault="0054099F" w:rsidP="0054099F">
            <w:pPr>
              <w:widowControl/>
              <w:autoSpaceDE/>
              <w:autoSpaceDN/>
              <w:jc w:val="center"/>
              <w:rPr>
                <w:b/>
                <w:color w:val="000000"/>
                <w:spacing w:val="-4"/>
                <w:sz w:val="24"/>
                <w:szCs w:val="24"/>
                <w:lang w:val="en-US"/>
              </w:rPr>
            </w:pPr>
            <w:r w:rsidRPr="0054099F">
              <w:rPr>
                <w:b/>
                <w:color w:val="000000"/>
                <w:spacing w:val="-4"/>
                <w:sz w:val="24"/>
                <w:szCs w:val="24"/>
                <w:lang w:val="en-US"/>
              </w:rPr>
              <w:t xml:space="preserve">PHÂN HIỆU TRƯỜNG ĐẠI HỌC TÀI NGUYÊN </w:t>
            </w:r>
          </w:p>
        </w:tc>
        <w:tc>
          <w:tcPr>
            <w:tcW w:w="4962" w:type="dxa"/>
          </w:tcPr>
          <w:p w:rsidR="0054099F" w:rsidRPr="0054099F" w:rsidRDefault="0054099F" w:rsidP="0054099F">
            <w:pPr>
              <w:widowControl/>
              <w:autoSpaceDE/>
              <w:autoSpaceDN/>
              <w:jc w:val="center"/>
              <w:rPr>
                <w:b/>
                <w:color w:val="000000"/>
                <w:spacing w:val="-4"/>
                <w:sz w:val="24"/>
                <w:szCs w:val="24"/>
                <w:lang w:val="en-US"/>
              </w:rPr>
            </w:pPr>
            <w:r>
              <w:rPr>
                <w:noProof/>
                <w:lang w:val="en-US"/>
              </w:rPr>
              <mc:AlternateContent>
                <mc:Choice Requires="wps">
                  <w:drawing>
                    <wp:anchor distT="0" distB="0" distL="114300" distR="114300" simplePos="0" relativeHeight="486883328" behindDoc="1" locked="0" layoutInCell="1" allowOverlap="1" wp14:anchorId="685639DD" wp14:editId="4EF6D356">
                      <wp:simplePos x="0" y="0"/>
                      <wp:positionH relativeFrom="page">
                        <wp:posOffset>678815</wp:posOffset>
                      </wp:positionH>
                      <wp:positionV relativeFrom="paragraph">
                        <wp:posOffset>172085</wp:posOffset>
                      </wp:positionV>
                      <wp:extent cx="1800000" cy="0"/>
                      <wp:effectExtent l="0" t="0" r="2921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0DF05F" id="Line 6" o:spid="_x0000_s1026" style="position:absolute;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45pt,13.55pt" to="195.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">
                      <w10:wrap anchorx="page"/>
                    </v:line>
                  </w:pict>
                </mc:Fallback>
              </mc:AlternateContent>
            </w:r>
            <w:r w:rsidRPr="0054099F">
              <w:rPr>
                <w:b/>
                <w:color w:val="000000"/>
                <w:spacing w:val="-4"/>
                <w:sz w:val="26"/>
                <w:szCs w:val="24"/>
                <w:lang w:val="en-US"/>
              </w:rPr>
              <w:t>Độc lập – Tự do – Hạnh phúc</w:t>
            </w:r>
          </w:p>
        </w:tc>
      </w:tr>
      <w:tr w:rsidR="0054099F" w:rsidRPr="0054099F" w:rsidTr="00403263">
        <w:tc>
          <w:tcPr>
            <w:tcW w:w="6237" w:type="dxa"/>
          </w:tcPr>
          <w:p w:rsidR="0054099F" w:rsidRPr="0054099F" w:rsidRDefault="0054099F" w:rsidP="0054099F">
            <w:pPr>
              <w:widowControl/>
              <w:autoSpaceDE/>
              <w:autoSpaceDN/>
              <w:jc w:val="center"/>
              <w:rPr>
                <w:b/>
                <w:color w:val="000000"/>
                <w:spacing w:val="-4"/>
                <w:sz w:val="24"/>
                <w:szCs w:val="24"/>
                <w:lang w:val="en-US"/>
              </w:rPr>
            </w:pPr>
            <w:r w:rsidRPr="0054099F">
              <w:rPr>
                <w:b/>
                <w:color w:val="000000"/>
                <w:spacing w:val="-4"/>
                <w:sz w:val="24"/>
                <w:szCs w:val="24"/>
                <w:lang w:val="en-US"/>
              </w:rPr>
              <w:t>VÀ MÔI TRƯỜNG HÀ NỘI TẠI TỈNH THANH HÓA</w:t>
            </w:r>
          </w:p>
        </w:tc>
        <w:tc>
          <w:tcPr>
            <w:tcW w:w="4962" w:type="dxa"/>
          </w:tcPr>
          <w:p w:rsidR="0054099F" w:rsidRPr="0054099F" w:rsidRDefault="0054099F" w:rsidP="0054099F">
            <w:pPr>
              <w:widowControl/>
              <w:autoSpaceDE/>
              <w:autoSpaceDN/>
              <w:rPr>
                <w:color w:val="000000"/>
                <w:spacing w:val="-4"/>
                <w:sz w:val="24"/>
                <w:szCs w:val="24"/>
                <w:lang w:val="en-US"/>
              </w:rPr>
            </w:pPr>
          </w:p>
        </w:tc>
      </w:tr>
      <w:tr w:rsidR="0054099F" w:rsidRPr="0054099F" w:rsidTr="00403263">
        <w:trPr>
          <w:trHeight w:val="436"/>
        </w:trPr>
        <w:tc>
          <w:tcPr>
            <w:tcW w:w="6237" w:type="dxa"/>
          </w:tcPr>
          <w:p w:rsidR="0054099F" w:rsidRPr="0054099F" w:rsidRDefault="0054099F" w:rsidP="00B2535E">
            <w:pPr>
              <w:widowControl/>
              <w:autoSpaceDE/>
              <w:autoSpaceDN/>
              <w:spacing w:before="120"/>
              <w:jc w:val="center"/>
              <w:rPr>
                <w:color w:val="000000"/>
                <w:spacing w:val="-4"/>
                <w:sz w:val="26"/>
                <w:szCs w:val="28"/>
                <w:lang w:val="en-US"/>
              </w:rPr>
            </w:pPr>
            <w:r w:rsidRPr="0054099F">
              <w:rPr>
                <w:noProof/>
                <w:color w:val="000000"/>
                <w:spacing w:val="-4"/>
                <w:sz w:val="24"/>
                <w:szCs w:val="24"/>
                <w:lang w:val="en-US"/>
              </w:rPr>
              <mc:AlternateContent>
                <mc:Choice Requires="wps">
                  <w:drawing>
                    <wp:anchor distT="0" distB="0" distL="114300" distR="114300" simplePos="0" relativeHeight="487590912" behindDoc="0" locked="0" layoutInCell="1" allowOverlap="1" wp14:anchorId="36C0E763" wp14:editId="21798CB8">
                      <wp:simplePos x="0" y="0"/>
                      <wp:positionH relativeFrom="column">
                        <wp:posOffset>1219200</wp:posOffset>
                      </wp:positionH>
                      <wp:positionV relativeFrom="paragraph">
                        <wp:posOffset>19050</wp:posOffset>
                      </wp:positionV>
                      <wp:extent cx="1296035" cy="0"/>
                      <wp:effectExtent l="11430" t="12700" r="698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800E1E" id="Straight Connector 11" o:spid="_x0000_s1026" style="position:absolute;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5pt" to="19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r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JlNFrP0aYoR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"/>
                  </w:pict>
                </mc:Fallback>
              </mc:AlternateContent>
            </w:r>
            <w:r w:rsidRPr="0054099F">
              <w:rPr>
                <w:spacing w:val="-4"/>
                <w:sz w:val="26"/>
                <w:szCs w:val="28"/>
                <w:lang w:val="en-US"/>
              </w:rPr>
              <w:t>Số:         /</w:t>
            </w:r>
            <w:r w:rsidR="00B2535E">
              <w:rPr>
                <w:spacing w:val="-4"/>
                <w:sz w:val="26"/>
                <w:szCs w:val="28"/>
                <w:lang w:val="en-US"/>
              </w:rPr>
              <w:t>TB</w:t>
            </w:r>
            <w:r w:rsidRPr="0054099F">
              <w:rPr>
                <w:spacing w:val="-4"/>
                <w:sz w:val="26"/>
                <w:szCs w:val="28"/>
                <w:lang w:val="en-US"/>
              </w:rPr>
              <w:t>-PHĐHHN</w:t>
            </w:r>
          </w:p>
        </w:tc>
        <w:tc>
          <w:tcPr>
            <w:tcW w:w="4962" w:type="dxa"/>
          </w:tcPr>
          <w:p w:rsidR="0054099F" w:rsidRPr="0054099F" w:rsidRDefault="0054099F" w:rsidP="0054099F">
            <w:pPr>
              <w:widowControl/>
              <w:autoSpaceDE/>
              <w:autoSpaceDN/>
              <w:spacing w:before="120"/>
              <w:rPr>
                <w:color w:val="000000"/>
                <w:spacing w:val="-4"/>
                <w:sz w:val="28"/>
                <w:szCs w:val="28"/>
                <w:lang w:val="en-US"/>
              </w:rPr>
            </w:pPr>
            <w:r w:rsidRPr="0054099F">
              <w:rPr>
                <w:i/>
                <w:iCs/>
                <w:color w:val="000000"/>
                <w:spacing w:val="-4"/>
                <w:sz w:val="26"/>
                <w:szCs w:val="28"/>
                <w:lang w:val="en-US"/>
              </w:rPr>
              <w:t>Thanh Hóa, ngày       tháng       năm 202</w:t>
            </w:r>
            <w:r>
              <w:rPr>
                <w:i/>
                <w:iCs/>
                <w:color w:val="000000"/>
                <w:spacing w:val="-4"/>
                <w:sz w:val="26"/>
                <w:szCs w:val="28"/>
                <w:lang w:val="en-US"/>
              </w:rPr>
              <w:t>1</w:t>
            </w:r>
          </w:p>
        </w:tc>
      </w:tr>
    </w:tbl>
    <w:p w:rsidR="001118F2" w:rsidRDefault="001118F2">
      <w:pPr>
        <w:pStyle w:val="BodyText"/>
        <w:rPr>
          <w:sz w:val="20"/>
          <w:lang w:val="en-US"/>
        </w:rPr>
      </w:pPr>
    </w:p>
    <w:p w:rsidR="00B2535E" w:rsidRDefault="00B2535E">
      <w:pPr>
        <w:pStyle w:val="BodyText"/>
        <w:rPr>
          <w:sz w:val="20"/>
          <w:lang w:val="en-US"/>
        </w:rPr>
      </w:pPr>
    </w:p>
    <w:p w:rsidR="00B2535E" w:rsidRDefault="00B2535E" w:rsidP="00B2535E">
      <w:pPr>
        <w:spacing w:line="0" w:lineRule="atLeast"/>
        <w:ind w:right="20"/>
        <w:jc w:val="center"/>
        <w:rPr>
          <w:b/>
          <w:sz w:val="28"/>
        </w:rPr>
      </w:pPr>
      <w:r>
        <w:rPr>
          <w:b/>
          <w:sz w:val="28"/>
        </w:rPr>
        <w:t>THÔNG BÁO</w:t>
      </w:r>
    </w:p>
    <w:p w:rsidR="00B2535E" w:rsidRDefault="00B2535E" w:rsidP="00B2535E">
      <w:pPr>
        <w:spacing w:line="84" w:lineRule="exact"/>
        <w:rPr>
          <w:sz w:val="24"/>
        </w:rPr>
      </w:pPr>
    </w:p>
    <w:p w:rsidR="00B2535E" w:rsidRDefault="00B2535E" w:rsidP="00B2535E">
      <w:pPr>
        <w:spacing w:line="0" w:lineRule="atLeast"/>
        <w:ind w:right="-59"/>
        <w:jc w:val="center"/>
        <w:rPr>
          <w:b/>
          <w:sz w:val="28"/>
        </w:rPr>
      </w:pPr>
      <w:r>
        <w:rPr>
          <w:b/>
          <w:sz w:val="28"/>
        </w:rPr>
        <w:t>Về việc hướng dẫn công tác tuyển sinh đại học chính quy năm 2021</w:t>
      </w:r>
    </w:p>
    <w:p w:rsidR="00B2535E" w:rsidRDefault="00B2535E" w:rsidP="00B2535E">
      <w:pPr>
        <w:spacing w:line="0" w:lineRule="atLeast"/>
        <w:ind w:right="20"/>
        <w:jc w:val="center"/>
        <w:rPr>
          <w:b/>
          <w:sz w:val="28"/>
        </w:rPr>
      </w:pPr>
      <w:r>
        <w:rPr>
          <w:b/>
          <w:sz w:val="28"/>
        </w:rPr>
        <w:t>của Trường Đại học Tài nguyên và Môi trường Hà Nội</w:t>
      </w:r>
    </w:p>
    <w:p w:rsidR="00B2535E" w:rsidRDefault="00B2535E" w:rsidP="00B2535E">
      <w:pPr>
        <w:spacing w:line="20" w:lineRule="exact"/>
        <w:rPr>
          <w:sz w:val="24"/>
        </w:rPr>
      </w:pPr>
    </w:p>
    <w:p w:rsidR="00B2535E" w:rsidRDefault="00B2535E" w:rsidP="00B2535E">
      <w:pPr>
        <w:spacing w:line="107" w:lineRule="exact"/>
        <w:rPr>
          <w:sz w:val="24"/>
        </w:rPr>
      </w:pPr>
      <w:r>
        <w:rPr>
          <w:b/>
          <w:noProof/>
          <w:sz w:val="28"/>
          <w:lang w:val="en-US"/>
        </w:rPr>
        <mc:AlternateContent>
          <mc:Choice Requires="wps">
            <w:drawing>
              <wp:anchor distT="0" distB="0" distL="114300" distR="114300" simplePos="0" relativeHeight="487592960" behindDoc="1" locked="0" layoutInCell="1" allowOverlap="1" wp14:anchorId="647C228C" wp14:editId="09463B24">
                <wp:simplePos x="0" y="0"/>
                <wp:positionH relativeFrom="column">
                  <wp:posOffset>1968500</wp:posOffset>
                </wp:positionH>
                <wp:positionV relativeFrom="paragraph">
                  <wp:posOffset>25400</wp:posOffset>
                </wp:positionV>
                <wp:extent cx="1866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157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pt" to="3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JZJwIAAE8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"/>
            </w:pict>
          </mc:Fallback>
        </mc:AlternateContent>
      </w:r>
    </w:p>
    <w:p w:rsidR="00B2535E" w:rsidRDefault="00B2535E">
      <w:pPr>
        <w:pStyle w:val="BodyText"/>
        <w:rPr>
          <w:sz w:val="20"/>
          <w:lang w:val="en-US"/>
        </w:rPr>
      </w:pPr>
    </w:p>
    <w:p w:rsidR="00B2535E" w:rsidRDefault="00B2535E" w:rsidP="00B2535E">
      <w:pPr>
        <w:pStyle w:val="BodyText"/>
        <w:spacing w:before="120"/>
        <w:ind w:firstLine="720"/>
        <w:jc w:val="both"/>
        <w:rPr>
          <w:lang w:val="en-US"/>
        </w:rPr>
      </w:pPr>
      <w:r>
        <w:rPr>
          <w:lang w:val="en-US"/>
        </w:rPr>
        <w:t>Phân hiệu t</w:t>
      </w:r>
      <w:r>
        <w:t>rường Đại học Tài nguyên và Môi trường Hà Nội</w:t>
      </w:r>
      <w:r>
        <w:rPr>
          <w:lang w:val="en-US"/>
        </w:rPr>
        <w:t xml:space="preserve"> tại tỉnh Thanh Hóa</w:t>
      </w:r>
      <w:r>
        <w:t xml:space="preserve"> Thông báo Hướng dẫn công tác tuyển sinh đại học chính quy năm 2021 đối với thí sinh đăng ký xét tuyển (ĐKXT) vào Trường như sau:</w:t>
      </w:r>
    </w:p>
    <w:p w:rsidR="00B2535E" w:rsidRPr="00BF268D" w:rsidRDefault="00B2535E" w:rsidP="00B2535E">
      <w:pPr>
        <w:pStyle w:val="BodyText"/>
        <w:spacing w:before="120"/>
        <w:ind w:firstLine="720"/>
        <w:jc w:val="both"/>
        <w:rPr>
          <w:b/>
          <w:lang w:val="en-US"/>
        </w:rPr>
      </w:pPr>
      <w:r w:rsidRPr="00BF268D">
        <w:rPr>
          <w:b/>
          <w:lang w:val="en-US"/>
        </w:rPr>
        <w:t>I. Thông tin các ngành đào tạo, chỉ tiêu và tổ hợp xét tuyển.</w:t>
      </w:r>
    </w:p>
    <w:p w:rsidR="00B2535E" w:rsidRDefault="00B2535E" w:rsidP="00B2535E">
      <w:pPr>
        <w:pStyle w:val="BodyText"/>
        <w:spacing w:before="120"/>
        <w:ind w:firstLine="720"/>
        <w:jc w:val="both"/>
        <w:rPr>
          <w:lang w:val="en-US"/>
        </w:rPr>
      </w:pPr>
      <w:r>
        <w:rPr>
          <w:lang w:val="en-US"/>
        </w:rPr>
        <w:t xml:space="preserve">- Mã trường: </w:t>
      </w:r>
      <w:r w:rsidRPr="00BF268D">
        <w:rPr>
          <w:b/>
          <w:lang w:val="en-US"/>
        </w:rPr>
        <w:t>DMT</w:t>
      </w:r>
    </w:p>
    <w:p w:rsidR="00B2535E" w:rsidRDefault="00B2535E" w:rsidP="00B2535E">
      <w:pPr>
        <w:pStyle w:val="BodyText"/>
        <w:spacing w:before="120"/>
        <w:ind w:firstLine="720"/>
        <w:jc w:val="both"/>
        <w:rPr>
          <w:lang w:val="en-US"/>
        </w:rPr>
      </w:pPr>
      <w:r>
        <w:rPr>
          <w:lang w:val="en-US"/>
        </w:rPr>
        <w:t xml:space="preserve">- Chỉ tiêu: </w:t>
      </w:r>
      <w:r w:rsidRPr="00BF268D">
        <w:rPr>
          <w:b/>
          <w:lang w:val="en-US"/>
        </w:rPr>
        <w:t>210</w:t>
      </w:r>
    </w:p>
    <w:tbl>
      <w:tblPr>
        <w:tblStyle w:val="TableGrid"/>
        <w:tblW w:w="10942" w:type="dxa"/>
        <w:tblInd w:w="-1026" w:type="dxa"/>
        <w:tblLook w:val="04A0" w:firstRow="1" w:lastRow="0" w:firstColumn="1" w:lastColumn="0" w:noHBand="0" w:noVBand="1"/>
      </w:tblPr>
      <w:tblGrid>
        <w:gridCol w:w="473"/>
        <w:gridCol w:w="1496"/>
        <w:gridCol w:w="38"/>
        <w:gridCol w:w="2459"/>
        <w:gridCol w:w="883"/>
        <w:gridCol w:w="870"/>
        <w:gridCol w:w="901"/>
        <w:gridCol w:w="689"/>
        <w:gridCol w:w="768"/>
        <w:gridCol w:w="788"/>
        <w:gridCol w:w="788"/>
        <w:gridCol w:w="789"/>
      </w:tblGrid>
      <w:tr w:rsidR="00683495" w:rsidTr="00BF268D">
        <w:trPr>
          <w:trHeight w:val="508"/>
        </w:trPr>
        <w:tc>
          <w:tcPr>
            <w:tcW w:w="473" w:type="dxa"/>
            <w:vMerge w:val="restart"/>
            <w:vAlign w:val="center"/>
          </w:tcPr>
          <w:p w:rsidR="00B2535E" w:rsidRDefault="00B2535E" w:rsidP="00683495">
            <w:pPr>
              <w:pStyle w:val="BodyText"/>
              <w:spacing w:before="120"/>
              <w:jc w:val="center"/>
              <w:rPr>
                <w:sz w:val="20"/>
                <w:lang w:val="en-US"/>
              </w:rPr>
            </w:pPr>
            <w:r>
              <w:rPr>
                <w:sz w:val="20"/>
                <w:lang w:val="en-US"/>
              </w:rPr>
              <w:t>TT</w:t>
            </w:r>
          </w:p>
        </w:tc>
        <w:tc>
          <w:tcPr>
            <w:tcW w:w="1534" w:type="dxa"/>
            <w:gridSpan w:val="2"/>
            <w:vMerge w:val="restart"/>
            <w:vAlign w:val="center"/>
          </w:tcPr>
          <w:p w:rsidR="00B2535E" w:rsidRDefault="00B2535E" w:rsidP="00683495">
            <w:pPr>
              <w:pStyle w:val="BodyText"/>
              <w:spacing w:before="120"/>
              <w:ind w:right="189"/>
              <w:jc w:val="center"/>
              <w:rPr>
                <w:sz w:val="20"/>
                <w:lang w:val="en-US"/>
              </w:rPr>
            </w:pPr>
            <w:r>
              <w:rPr>
                <w:sz w:val="20"/>
                <w:lang w:val="en-US"/>
              </w:rPr>
              <w:t>Mã Ngành</w:t>
            </w:r>
          </w:p>
        </w:tc>
        <w:tc>
          <w:tcPr>
            <w:tcW w:w="2459" w:type="dxa"/>
            <w:vMerge w:val="restart"/>
            <w:vAlign w:val="center"/>
          </w:tcPr>
          <w:p w:rsidR="00B2535E" w:rsidRDefault="00B2535E" w:rsidP="00683495">
            <w:pPr>
              <w:pStyle w:val="BodyText"/>
              <w:spacing w:before="120"/>
              <w:jc w:val="center"/>
              <w:rPr>
                <w:sz w:val="20"/>
                <w:lang w:val="en-US"/>
              </w:rPr>
            </w:pPr>
            <w:r>
              <w:rPr>
                <w:sz w:val="20"/>
                <w:lang w:val="en-US"/>
              </w:rPr>
              <w:t>Ngành</w:t>
            </w:r>
          </w:p>
        </w:tc>
        <w:tc>
          <w:tcPr>
            <w:tcW w:w="3343" w:type="dxa"/>
            <w:gridSpan w:val="4"/>
            <w:vAlign w:val="center"/>
          </w:tcPr>
          <w:p w:rsidR="00B2535E" w:rsidRDefault="00B2535E" w:rsidP="00683495">
            <w:pPr>
              <w:pStyle w:val="BodyText"/>
              <w:spacing w:before="120"/>
              <w:jc w:val="center"/>
              <w:rPr>
                <w:sz w:val="20"/>
                <w:lang w:val="en-US"/>
              </w:rPr>
            </w:pPr>
            <w:r>
              <w:rPr>
                <w:sz w:val="20"/>
                <w:lang w:val="en-US"/>
              </w:rPr>
              <w:t>Chỉ tiêu xét tuyển theo</w:t>
            </w:r>
          </w:p>
        </w:tc>
        <w:tc>
          <w:tcPr>
            <w:tcW w:w="3133" w:type="dxa"/>
            <w:gridSpan w:val="4"/>
            <w:vMerge w:val="restart"/>
            <w:vAlign w:val="center"/>
          </w:tcPr>
          <w:p w:rsidR="00B2535E" w:rsidRDefault="00B2535E" w:rsidP="00683495">
            <w:pPr>
              <w:pStyle w:val="BodyText"/>
              <w:spacing w:before="120"/>
              <w:jc w:val="center"/>
              <w:rPr>
                <w:sz w:val="20"/>
                <w:lang w:val="en-US"/>
              </w:rPr>
            </w:pPr>
            <w:r>
              <w:rPr>
                <w:b/>
                <w:sz w:val="24"/>
              </w:rPr>
              <w:t>Tổ hợp môn xét tuyển</w:t>
            </w:r>
          </w:p>
        </w:tc>
      </w:tr>
      <w:tr w:rsidR="00683495" w:rsidTr="00BF268D">
        <w:trPr>
          <w:trHeight w:val="1161"/>
        </w:trPr>
        <w:tc>
          <w:tcPr>
            <w:tcW w:w="473" w:type="dxa"/>
            <w:vMerge/>
            <w:vAlign w:val="center"/>
          </w:tcPr>
          <w:p w:rsidR="00B2535E" w:rsidRDefault="00B2535E" w:rsidP="00683495">
            <w:pPr>
              <w:pStyle w:val="BodyText"/>
              <w:spacing w:before="120"/>
              <w:jc w:val="center"/>
              <w:rPr>
                <w:sz w:val="20"/>
                <w:lang w:val="en-US"/>
              </w:rPr>
            </w:pPr>
          </w:p>
        </w:tc>
        <w:tc>
          <w:tcPr>
            <w:tcW w:w="1534" w:type="dxa"/>
            <w:gridSpan w:val="2"/>
            <w:vMerge/>
            <w:vAlign w:val="center"/>
          </w:tcPr>
          <w:p w:rsidR="00B2535E" w:rsidRDefault="00B2535E" w:rsidP="00683495">
            <w:pPr>
              <w:pStyle w:val="BodyText"/>
              <w:spacing w:before="120"/>
              <w:jc w:val="center"/>
              <w:rPr>
                <w:sz w:val="20"/>
                <w:lang w:val="en-US"/>
              </w:rPr>
            </w:pPr>
          </w:p>
        </w:tc>
        <w:tc>
          <w:tcPr>
            <w:tcW w:w="2459" w:type="dxa"/>
            <w:vMerge/>
            <w:vAlign w:val="center"/>
          </w:tcPr>
          <w:p w:rsidR="00B2535E" w:rsidRDefault="00B2535E" w:rsidP="00683495">
            <w:pPr>
              <w:pStyle w:val="BodyText"/>
              <w:spacing w:before="120"/>
              <w:jc w:val="center"/>
              <w:rPr>
                <w:sz w:val="20"/>
                <w:lang w:val="en-US"/>
              </w:rPr>
            </w:pPr>
          </w:p>
        </w:tc>
        <w:tc>
          <w:tcPr>
            <w:tcW w:w="883" w:type="dxa"/>
            <w:vAlign w:val="center"/>
          </w:tcPr>
          <w:p w:rsidR="00B2535E" w:rsidRPr="00B2535E" w:rsidRDefault="00B2535E" w:rsidP="00683495">
            <w:pPr>
              <w:spacing w:line="264" w:lineRule="exact"/>
              <w:jc w:val="center"/>
              <w:rPr>
                <w:b/>
                <w:w w:val="99"/>
                <w:sz w:val="24"/>
                <w:lang w:val="en-US"/>
              </w:rPr>
            </w:pPr>
            <w:r>
              <w:rPr>
                <w:b/>
                <w:w w:val="99"/>
                <w:sz w:val="24"/>
              </w:rPr>
              <w:t>Thi</w:t>
            </w:r>
            <w:r>
              <w:rPr>
                <w:b/>
                <w:w w:val="99"/>
                <w:sz w:val="24"/>
                <w:lang w:val="en-US"/>
              </w:rPr>
              <w:t xml:space="preserve"> TN THPT</w:t>
            </w:r>
          </w:p>
        </w:tc>
        <w:tc>
          <w:tcPr>
            <w:tcW w:w="870" w:type="dxa"/>
            <w:vAlign w:val="center"/>
          </w:tcPr>
          <w:p w:rsidR="00B2535E" w:rsidRDefault="00B2535E" w:rsidP="00683495">
            <w:pPr>
              <w:spacing w:line="264" w:lineRule="exact"/>
              <w:jc w:val="center"/>
              <w:rPr>
                <w:b/>
                <w:w w:val="96"/>
                <w:sz w:val="24"/>
              </w:rPr>
            </w:pPr>
            <w:r>
              <w:rPr>
                <w:b/>
                <w:w w:val="96"/>
                <w:sz w:val="24"/>
              </w:rPr>
              <w:t>Học</w:t>
            </w:r>
            <w:r>
              <w:rPr>
                <w:b/>
                <w:w w:val="96"/>
                <w:sz w:val="24"/>
                <w:lang w:val="en-US"/>
              </w:rPr>
              <w:t xml:space="preserve"> </w:t>
            </w:r>
            <w:r>
              <w:rPr>
                <w:b/>
                <w:w w:val="94"/>
                <w:sz w:val="24"/>
              </w:rPr>
              <w:t>bạ</w:t>
            </w:r>
            <w:r>
              <w:rPr>
                <w:b/>
                <w:w w:val="94"/>
                <w:sz w:val="24"/>
                <w:lang w:val="en-US"/>
              </w:rPr>
              <w:t xml:space="preserve"> </w:t>
            </w:r>
            <w:r>
              <w:rPr>
                <w:b/>
                <w:w w:val="97"/>
                <w:sz w:val="24"/>
              </w:rPr>
              <w:t>THPT</w:t>
            </w:r>
          </w:p>
        </w:tc>
        <w:tc>
          <w:tcPr>
            <w:tcW w:w="901" w:type="dxa"/>
            <w:vAlign w:val="center"/>
          </w:tcPr>
          <w:p w:rsidR="00B2535E" w:rsidRDefault="00B2535E" w:rsidP="00BF268D">
            <w:pPr>
              <w:spacing w:line="264" w:lineRule="exact"/>
              <w:jc w:val="center"/>
              <w:rPr>
                <w:b/>
                <w:sz w:val="24"/>
              </w:rPr>
            </w:pPr>
            <w:r>
              <w:rPr>
                <w:b/>
                <w:sz w:val="24"/>
              </w:rPr>
              <w:t>Tuyển</w:t>
            </w:r>
            <w:r>
              <w:rPr>
                <w:b/>
                <w:sz w:val="24"/>
                <w:lang w:val="en-US"/>
              </w:rPr>
              <w:t xml:space="preserve"> </w:t>
            </w:r>
            <w:r>
              <w:rPr>
                <w:b/>
                <w:sz w:val="24"/>
              </w:rPr>
              <w:t>thẳng,</w:t>
            </w:r>
            <w:r>
              <w:rPr>
                <w:b/>
                <w:sz w:val="24"/>
                <w:lang w:val="en-US"/>
              </w:rPr>
              <w:t xml:space="preserve"> </w:t>
            </w:r>
            <w:r>
              <w:rPr>
                <w:b/>
                <w:sz w:val="24"/>
              </w:rPr>
              <w:t>ƯTXT</w:t>
            </w:r>
          </w:p>
        </w:tc>
        <w:tc>
          <w:tcPr>
            <w:tcW w:w="689" w:type="dxa"/>
            <w:vAlign w:val="center"/>
          </w:tcPr>
          <w:p w:rsidR="00B2535E" w:rsidRDefault="00B2535E" w:rsidP="00683495">
            <w:pPr>
              <w:spacing w:line="264" w:lineRule="exact"/>
              <w:jc w:val="center"/>
              <w:rPr>
                <w:b/>
                <w:w w:val="99"/>
                <w:sz w:val="24"/>
              </w:rPr>
            </w:pPr>
            <w:r>
              <w:rPr>
                <w:b/>
                <w:w w:val="99"/>
                <w:sz w:val="24"/>
              </w:rPr>
              <w:t>Xét</w:t>
            </w:r>
            <w:r>
              <w:rPr>
                <w:b/>
                <w:w w:val="99"/>
                <w:sz w:val="24"/>
                <w:lang w:val="en-US"/>
              </w:rPr>
              <w:t xml:space="preserve"> </w:t>
            </w:r>
            <w:r>
              <w:rPr>
                <w:b/>
                <w:w w:val="99"/>
                <w:sz w:val="24"/>
              </w:rPr>
              <w:t>đặc</w:t>
            </w:r>
            <w:r>
              <w:rPr>
                <w:b/>
                <w:w w:val="99"/>
                <w:sz w:val="24"/>
                <w:lang w:val="en-US"/>
              </w:rPr>
              <w:t xml:space="preserve"> </w:t>
            </w:r>
            <w:r>
              <w:rPr>
                <w:b/>
                <w:w w:val="98"/>
                <w:sz w:val="24"/>
              </w:rPr>
              <w:t>cách</w:t>
            </w:r>
          </w:p>
        </w:tc>
        <w:tc>
          <w:tcPr>
            <w:tcW w:w="3133" w:type="dxa"/>
            <w:gridSpan w:val="4"/>
            <w:vMerge/>
            <w:vAlign w:val="center"/>
          </w:tcPr>
          <w:p w:rsidR="00B2535E" w:rsidRDefault="00B2535E" w:rsidP="00683495">
            <w:pPr>
              <w:pStyle w:val="BodyText"/>
              <w:spacing w:before="120"/>
              <w:jc w:val="center"/>
              <w:rPr>
                <w:sz w:val="20"/>
                <w:lang w:val="en-US"/>
              </w:rPr>
            </w:pPr>
          </w:p>
        </w:tc>
      </w:tr>
      <w:tr w:rsidR="00683495" w:rsidTr="00BF268D">
        <w:trPr>
          <w:trHeight w:val="387"/>
        </w:trPr>
        <w:tc>
          <w:tcPr>
            <w:tcW w:w="473" w:type="dxa"/>
            <w:vAlign w:val="center"/>
          </w:tcPr>
          <w:p w:rsidR="00B2535E" w:rsidRDefault="00B2535E" w:rsidP="00683495">
            <w:pPr>
              <w:spacing w:line="0" w:lineRule="atLeast"/>
              <w:jc w:val="center"/>
              <w:rPr>
                <w:w w:val="99"/>
                <w:sz w:val="24"/>
              </w:rPr>
            </w:pPr>
            <w:r>
              <w:rPr>
                <w:w w:val="99"/>
                <w:sz w:val="24"/>
              </w:rPr>
              <w:t>1</w:t>
            </w:r>
          </w:p>
        </w:tc>
        <w:tc>
          <w:tcPr>
            <w:tcW w:w="1534" w:type="dxa"/>
            <w:gridSpan w:val="2"/>
            <w:vAlign w:val="center"/>
          </w:tcPr>
          <w:p w:rsidR="00B2535E" w:rsidRDefault="00B2535E" w:rsidP="00683495">
            <w:pPr>
              <w:spacing w:line="0" w:lineRule="atLeast"/>
              <w:ind w:left="80"/>
              <w:jc w:val="both"/>
              <w:rPr>
                <w:sz w:val="24"/>
              </w:rPr>
            </w:pPr>
            <w:r>
              <w:rPr>
                <w:sz w:val="24"/>
              </w:rPr>
              <w:t>7340301PH</w:t>
            </w:r>
          </w:p>
        </w:tc>
        <w:tc>
          <w:tcPr>
            <w:tcW w:w="2459" w:type="dxa"/>
            <w:vAlign w:val="center"/>
          </w:tcPr>
          <w:p w:rsidR="00B2535E" w:rsidRDefault="00B2535E" w:rsidP="00683495">
            <w:pPr>
              <w:spacing w:line="0" w:lineRule="atLeast"/>
              <w:ind w:left="80"/>
              <w:jc w:val="center"/>
              <w:rPr>
                <w:sz w:val="24"/>
              </w:rPr>
            </w:pPr>
            <w:r>
              <w:rPr>
                <w:sz w:val="24"/>
              </w:rPr>
              <w:t>Kế toán</w:t>
            </w:r>
          </w:p>
        </w:tc>
        <w:tc>
          <w:tcPr>
            <w:tcW w:w="883" w:type="dxa"/>
            <w:vAlign w:val="center"/>
          </w:tcPr>
          <w:p w:rsidR="00B2535E" w:rsidRDefault="00B2535E" w:rsidP="00683495">
            <w:pPr>
              <w:spacing w:line="0" w:lineRule="atLeast"/>
              <w:jc w:val="center"/>
              <w:rPr>
                <w:w w:val="99"/>
                <w:sz w:val="24"/>
              </w:rPr>
            </w:pPr>
            <w:r>
              <w:rPr>
                <w:w w:val="99"/>
                <w:sz w:val="24"/>
              </w:rPr>
              <w:t>10</w:t>
            </w:r>
          </w:p>
        </w:tc>
        <w:tc>
          <w:tcPr>
            <w:tcW w:w="870" w:type="dxa"/>
            <w:vAlign w:val="center"/>
          </w:tcPr>
          <w:p w:rsidR="00B2535E" w:rsidRDefault="00B2535E" w:rsidP="00683495">
            <w:pPr>
              <w:spacing w:line="0" w:lineRule="atLeast"/>
              <w:jc w:val="center"/>
              <w:rPr>
                <w:w w:val="99"/>
                <w:sz w:val="24"/>
              </w:rPr>
            </w:pPr>
            <w:r>
              <w:rPr>
                <w:w w:val="99"/>
                <w:sz w:val="24"/>
              </w:rPr>
              <w:t>16</w:t>
            </w:r>
          </w:p>
        </w:tc>
        <w:tc>
          <w:tcPr>
            <w:tcW w:w="901" w:type="dxa"/>
            <w:vAlign w:val="center"/>
          </w:tcPr>
          <w:p w:rsidR="00B2535E" w:rsidRDefault="00B2535E" w:rsidP="00683495">
            <w:pPr>
              <w:spacing w:line="0" w:lineRule="atLeast"/>
              <w:jc w:val="center"/>
              <w:rPr>
                <w:w w:val="99"/>
                <w:sz w:val="24"/>
              </w:rPr>
            </w:pPr>
            <w:r>
              <w:rPr>
                <w:w w:val="99"/>
                <w:sz w:val="24"/>
              </w:rPr>
              <w:t>2</w:t>
            </w:r>
          </w:p>
        </w:tc>
        <w:tc>
          <w:tcPr>
            <w:tcW w:w="689" w:type="dxa"/>
            <w:vAlign w:val="center"/>
          </w:tcPr>
          <w:p w:rsidR="00B2535E" w:rsidRDefault="00B2535E" w:rsidP="00683495">
            <w:pPr>
              <w:spacing w:line="0" w:lineRule="atLeast"/>
              <w:jc w:val="center"/>
              <w:rPr>
                <w:w w:val="99"/>
                <w:sz w:val="24"/>
              </w:rPr>
            </w:pPr>
            <w:r>
              <w:rPr>
                <w:w w:val="99"/>
                <w:sz w:val="24"/>
              </w:rPr>
              <w:t>2</w:t>
            </w:r>
          </w:p>
        </w:tc>
        <w:tc>
          <w:tcPr>
            <w:tcW w:w="768" w:type="dxa"/>
            <w:vAlign w:val="center"/>
          </w:tcPr>
          <w:p w:rsidR="00B2535E" w:rsidRDefault="00B2535E" w:rsidP="00683495">
            <w:pPr>
              <w:spacing w:line="0" w:lineRule="atLeast"/>
              <w:ind w:left="120"/>
              <w:jc w:val="center"/>
              <w:rPr>
                <w:sz w:val="24"/>
              </w:rPr>
            </w:pPr>
            <w:r>
              <w:rPr>
                <w:sz w:val="24"/>
              </w:rPr>
              <w:t>A00</w:t>
            </w:r>
          </w:p>
        </w:tc>
        <w:tc>
          <w:tcPr>
            <w:tcW w:w="788" w:type="dxa"/>
            <w:vAlign w:val="center"/>
          </w:tcPr>
          <w:p w:rsidR="00B2535E" w:rsidRDefault="00B2535E" w:rsidP="00683495">
            <w:pPr>
              <w:spacing w:line="0" w:lineRule="atLeast"/>
              <w:ind w:left="140"/>
              <w:jc w:val="center"/>
              <w:rPr>
                <w:sz w:val="24"/>
              </w:rPr>
            </w:pPr>
            <w:r>
              <w:rPr>
                <w:sz w:val="24"/>
              </w:rPr>
              <w:t>A01</w:t>
            </w:r>
          </w:p>
        </w:tc>
        <w:tc>
          <w:tcPr>
            <w:tcW w:w="788" w:type="dxa"/>
            <w:vAlign w:val="center"/>
          </w:tcPr>
          <w:p w:rsidR="00B2535E" w:rsidRDefault="00B2535E" w:rsidP="00683495">
            <w:pPr>
              <w:spacing w:line="0" w:lineRule="atLeast"/>
              <w:ind w:left="140"/>
              <w:jc w:val="center"/>
              <w:rPr>
                <w:sz w:val="24"/>
              </w:rPr>
            </w:pPr>
            <w:r>
              <w:rPr>
                <w:sz w:val="24"/>
              </w:rPr>
              <w:t>A07</w:t>
            </w:r>
          </w:p>
        </w:tc>
        <w:tc>
          <w:tcPr>
            <w:tcW w:w="789" w:type="dxa"/>
            <w:vAlign w:val="center"/>
          </w:tcPr>
          <w:p w:rsidR="00B2535E" w:rsidRDefault="00B2535E" w:rsidP="00683495">
            <w:pPr>
              <w:spacing w:line="0" w:lineRule="atLeast"/>
              <w:ind w:left="140"/>
              <w:jc w:val="center"/>
              <w:rPr>
                <w:sz w:val="24"/>
              </w:rPr>
            </w:pPr>
            <w:r>
              <w:rPr>
                <w:sz w:val="24"/>
              </w:rPr>
              <w:t>D01</w:t>
            </w:r>
          </w:p>
        </w:tc>
      </w:tr>
      <w:tr w:rsidR="00683495" w:rsidTr="00BF268D">
        <w:trPr>
          <w:trHeight w:val="581"/>
        </w:trPr>
        <w:tc>
          <w:tcPr>
            <w:tcW w:w="4466" w:type="dxa"/>
            <w:gridSpan w:val="4"/>
            <w:vAlign w:val="center"/>
          </w:tcPr>
          <w:p w:rsidR="00B2535E" w:rsidRDefault="00B2535E" w:rsidP="00683495">
            <w:pPr>
              <w:pStyle w:val="BodyText"/>
              <w:spacing w:before="120"/>
              <w:jc w:val="both"/>
              <w:rPr>
                <w:sz w:val="20"/>
                <w:lang w:val="en-US"/>
              </w:rPr>
            </w:pPr>
            <w:r>
              <w:rPr>
                <w:b/>
                <w:sz w:val="24"/>
              </w:rPr>
              <w:t>Tổng khối ngành III</w:t>
            </w:r>
          </w:p>
        </w:tc>
        <w:tc>
          <w:tcPr>
            <w:tcW w:w="883" w:type="dxa"/>
            <w:vAlign w:val="center"/>
          </w:tcPr>
          <w:p w:rsidR="00B2535E" w:rsidRDefault="00B2535E" w:rsidP="00683495">
            <w:pPr>
              <w:spacing w:line="0" w:lineRule="atLeast"/>
              <w:jc w:val="center"/>
              <w:rPr>
                <w:b/>
                <w:w w:val="99"/>
                <w:sz w:val="24"/>
              </w:rPr>
            </w:pPr>
            <w:r>
              <w:rPr>
                <w:b/>
                <w:w w:val="99"/>
                <w:sz w:val="24"/>
              </w:rPr>
              <w:t>10</w:t>
            </w:r>
          </w:p>
        </w:tc>
        <w:tc>
          <w:tcPr>
            <w:tcW w:w="870" w:type="dxa"/>
            <w:vAlign w:val="center"/>
          </w:tcPr>
          <w:p w:rsidR="00B2535E" w:rsidRDefault="00B2535E" w:rsidP="00683495">
            <w:pPr>
              <w:spacing w:line="0" w:lineRule="atLeast"/>
              <w:jc w:val="center"/>
              <w:rPr>
                <w:b/>
                <w:w w:val="99"/>
                <w:sz w:val="24"/>
              </w:rPr>
            </w:pPr>
            <w:r>
              <w:rPr>
                <w:b/>
                <w:w w:val="99"/>
                <w:sz w:val="24"/>
              </w:rPr>
              <w:t>16</w:t>
            </w:r>
          </w:p>
        </w:tc>
        <w:tc>
          <w:tcPr>
            <w:tcW w:w="901" w:type="dxa"/>
            <w:vAlign w:val="center"/>
          </w:tcPr>
          <w:p w:rsidR="00B2535E" w:rsidRDefault="00B2535E" w:rsidP="00683495">
            <w:pPr>
              <w:spacing w:line="0" w:lineRule="atLeast"/>
              <w:jc w:val="center"/>
              <w:rPr>
                <w:b/>
                <w:w w:val="99"/>
                <w:sz w:val="24"/>
              </w:rPr>
            </w:pPr>
            <w:r>
              <w:rPr>
                <w:b/>
                <w:w w:val="99"/>
                <w:sz w:val="24"/>
              </w:rPr>
              <w:t>2</w:t>
            </w:r>
          </w:p>
        </w:tc>
        <w:tc>
          <w:tcPr>
            <w:tcW w:w="689" w:type="dxa"/>
            <w:vAlign w:val="center"/>
          </w:tcPr>
          <w:p w:rsidR="00B2535E" w:rsidRDefault="00B2535E" w:rsidP="00683495">
            <w:pPr>
              <w:spacing w:line="0" w:lineRule="atLeast"/>
              <w:jc w:val="center"/>
              <w:rPr>
                <w:b/>
                <w:w w:val="99"/>
                <w:sz w:val="24"/>
              </w:rPr>
            </w:pPr>
            <w:r>
              <w:rPr>
                <w:b/>
                <w:w w:val="99"/>
                <w:sz w:val="24"/>
              </w:rPr>
              <w:t>2</w:t>
            </w:r>
          </w:p>
        </w:tc>
        <w:tc>
          <w:tcPr>
            <w:tcW w:w="768" w:type="dxa"/>
            <w:vAlign w:val="center"/>
          </w:tcPr>
          <w:p w:rsidR="00B2535E" w:rsidRDefault="00B2535E" w:rsidP="00683495">
            <w:pPr>
              <w:spacing w:line="0" w:lineRule="atLeast"/>
              <w:jc w:val="center"/>
              <w:rPr>
                <w:sz w:val="24"/>
              </w:rPr>
            </w:pPr>
          </w:p>
        </w:tc>
        <w:tc>
          <w:tcPr>
            <w:tcW w:w="788" w:type="dxa"/>
            <w:vAlign w:val="center"/>
          </w:tcPr>
          <w:p w:rsidR="00B2535E" w:rsidRDefault="00B2535E" w:rsidP="00683495">
            <w:pPr>
              <w:spacing w:line="0" w:lineRule="atLeast"/>
              <w:jc w:val="center"/>
              <w:rPr>
                <w:sz w:val="24"/>
              </w:rPr>
            </w:pPr>
          </w:p>
        </w:tc>
        <w:tc>
          <w:tcPr>
            <w:tcW w:w="788" w:type="dxa"/>
            <w:vAlign w:val="center"/>
          </w:tcPr>
          <w:p w:rsidR="00B2535E" w:rsidRDefault="00B2535E" w:rsidP="00683495">
            <w:pPr>
              <w:spacing w:line="0" w:lineRule="atLeast"/>
              <w:jc w:val="center"/>
              <w:rPr>
                <w:sz w:val="24"/>
              </w:rPr>
            </w:pPr>
          </w:p>
        </w:tc>
        <w:tc>
          <w:tcPr>
            <w:tcW w:w="789" w:type="dxa"/>
            <w:vAlign w:val="center"/>
          </w:tcPr>
          <w:p w:rsidR="00B2535E" w:rsidRDefault="00B2535E" w:rsidP="00683495">
            <w:pPr>
              <w:pStyle w:val="BodyText"/>
              <w:spacing w:before="120"/>
              <w:jc w:val="center"/>
              <w:rPr>
                <w:sz w:val="20"/>
                <w:lang w:val="en-US"/>
              </w:rPr>
            </w:pPr>
          </w:p>
        </w:tc>
      </w:tr>
      <w:tr w:rsidR="00683495" w:rsidTr="00BF268D">
        <w:trPr>
          <w:trHeight w:val="773"/>
        </w:trPr>
        <w:tc>
          <w:tcPr>
            <w:tcW w:w="473" w:type="dxa"/>
            <w:vAlign w:val="center"/>
          </w:tcPr>
          <w:p w:rsidR="00B2535E" w:rsidRDefault="00B2535E" w:rsidP="00683495">
            <w:pPr>
              <w:spacing w:line="0" w:lineRule="atLeast"/>
              <w:jc w:val="center"/>
              <w:rPr>
                <w:w w:val="99"/>
                <w:sz w:val="24"/>
              </w:rPr>
            </w:pPr>
            <w:r>
              <w:rPr>
                <w:w w:val="99"/>
                <w:sz w:val="24"/>
              </w:rPr>
              <w:t>2</w:t>
            </w:r>
          </w:p>
        </w:tc>
        <w:tc>
          <w:tcPr>
            <w:tcW w:w="1534" w:type="dxa"/>
            <w:gridSpan w:val="2"/>
            <w:vAlign w:val="center"/>
          </w:tcPr>
          <w:p w:rsidR="00B2535E" w:rsidRPr="00B2535E" w:rsidRDefault="00B2535E" w:rsidP="00683495">
            <w:pPr>
              <w:spacing w:line="0" w:lineRule="atLeast"/>
              <w:ind w:left="80"/>
              <w:jc w:val="both"/>
              <w:rPr>
                <w:sz w:val="24"/>
                <w:lang w:val="en-US"/>
              </w:rPr>
            </w:pPr>
            <w:r>
              <w:rPr>
                <w:sz w:val="24"/>
              </w:rPr>
              <w:t>7510406P</w:t>
            </w:r>
            <w:r>
              <w:rPr>
                <w:sz w:val="24"/>
                <w:lang w:val="en-US"/>
              </w:rPr>
              <w:t>H</w:t>
            </w:r>
          </w:p>
        </w:tc>
        <w:tc>
          <w:tcPr>
            <w:tcW w:w="2459" w:type="dxa"/>
            <w:vAlign w:val="center"/>
          </w:tcPr>
          <w:p w:rsidR="00B2535E" w:rsidRDefault="00B2535E" w:rsidP="00683495">
            <w:pPr>
              <w:spacing w:line="270" w:lineRule="exact"/>
              <w:ind w:left="80"/>
              <w:rPr>
                <w:sz w:val="24"/>
              </w:rPr>
            </w:pPr>
            <w:r>
              <w:rPr>
                <w:sz w:val="24"/>
              </w:rPr>
              <w:t>Công nghệ kỹ thuật môi</w:t>
            </w:r>
            <w:r>
              <w:rPr>
                <w:sz w:val="24"/>
                <w:lang w:val="en-US"/>
              </w:rPr>
              <w:t xml:space="preserve"> </w:t>
            </w:r>
            <w:r>
              <w:rPr>
                <w:sz w:val="24"/>
              </w:rPr>
              <w:t>trường</w:t>
            </w:r>
          </w:p>
        </w:tc>
        <w:tc>
          <w:tcPr>
            <w:tcW w:w="883" w:type="dxa"/>
            <w:vAlign w:val="center"/>
          </w:tcPr>
          <w:p w:rsidR="00B2535E" w:rsidRDefault="00B2535E" w:rsidP="00683495">
            <w:pPr>
              <w:spacing w:line="0" w:lineRule="atLeast"/>
              <w:jc w:val="center"/>
              <w:rPr>
                <w:w w:val="99"/>
                <w:sz w:val="24"/>
              </w:rPr>
            </w:pPr>
            <w:r>
              <w:rPr>
                <w:w w:val="99"/>
                <w:sz w:val="24"/>
              </w:rPr>
              <w:t>10</w:t>
            </w:r>
          </w:p>
        </w:tc>
        <w:tc>
          <w:tcPr>
            <w:tcW w:w="870" w:type="dxa"/>
            <w:vAlign w:val="center"/>
          </w:tcPr>
          <w:p w:rsidR="00B2535E" w:rsidRDefault="00B2535E" w:rsidP="00683495">
            <w:pPr>
              <w:spacing w:line="0" w:lineRule="atLeast"/>
              <w:jc w:val="center"/>
              <w:rPr>
                <w:w w:val="99"/>
                <w:sz w:val="24"/>
              </w:rPr>
            </w:pPr>
            <w:r>
              <w:rPr>
                <w:w w:val="99"/>
                <w:sz w:val="24"/>
              </w:rPr>
              <w:t>16</w:t>
            </w:r>
          </w:p>
        </w:tc>
        <w:tc>
          <w:tcPr>
            <w:tcW w:w="901" w:type="dxa"/>
            <w:vAlign w:val="center"/>
          </w:tcPr>
          <w:p w:rsidR="00B2535E" w:rsidRDefault="00B2535E" w:rsidP="00683495">
            <w:pPr>
              <w:spacing w:line="0" w:lineRule="atLeast"/>
              <w:jc w:val="center"/>
              <w:rPr>
                <w:w w:val="99"/>
                <w:sz w:val="24"/>
              </w:rPr>
            </w:pPr>
            <w:r>
              <w:rPr>
                <w:w w:val="99"/>
                <w:sz w:val="24"/>
              </w:rPr>
              <w:t>2</w:t>
            </w:r>
          </w:p>
        </w:tc>
        <w:tc>
          <w:tcPr>
            <w:tcW w:w="689" w:type="dxa"/>
            <w:vAlign w:val="center"/>
          </w:tcPr>
          <w:p w:rsidR="00B2535E" w:rsidRDefault="00B2535E" w:rsidP="00683495">
            <w:pPr>
              <w:spacing w:line="0" w:lineRule="atLeast"/>
              <w:jc w:val="center"/>
              <w:rPr>
                <w:w w:val="99"/>
                <w:sz w:val="24"/>
              </w:rPr>
            </w:pPr>
            <w:r>
              <w:rPr>
                <w:w w:val="99"/>
                <w:sz w:val="24"/>
              </w:rPr>
              <w:t>2</w:t>
            </w:r>
          </w:p>
        </w:tc>
        <w:tc>
          <w:tcPr>
            <w:tcW w:w="768" w:type="dxa"/>
            <w:vAlign w:val="center"/>
          </w:tcPr>
          <w:p w:rsidR="00B2535E" w:rsidRDefault="00B2535E" w:rsidP="00683495">
            <w:pPr>
              <w:spacing w:line="0" w:lineRule="atLeast"/>
              <w:ind w:left="120"/>
              <w:jc w:val="center"/>
              <w:rPr>
                <w:sz w:val="24"/>
              </w:rPr>
            </w:pPr>
            <w:r>
              <w:rPr>
                <w:sz w:val="24"/>
              </w:rPr>
              <w:t>A00</w:t>
            </w:r>
          </w:p>
        </w:tc>
        <w:tc>
          <w:tcPr>
            <w:tcW w:w="788" w:type="dxa"/>
            <w:vAlign w:val="center"/>
          </w:tcPr>
          <w:p w:rsidR="00B2535E" w:rsidRDefault="00B2535E" w:rsidP="00683495">
            <w:pPr>
              <w:spacing w:line="0" w:lineRule="atLeast"/>
              <w:ind w:left="140"/>
              <w:jc w:val="center"/>
              <w:rPr>
                <w:sz w:val="24"/>
              </w:rPr>
            </w:pPr>
            <w:r>
              <w:rPr>
                <w:sz w:val="24"/>
              </w:rPr>
              <w:t>A01</w:t>
            </w:r>
          </w:p>
        </w:tc>
        <w:tc>
          <w:tcPr>
            <w:tcW w:w="788" w:type="dxa"/>
            <w:vAlign w:val="center"/>
          </w:tcPr>
          <w:p w:rsidR="00B2535E" w:rsidRDefault="00B2535E" w:rsidP="00683495">
            <w:pPr>
              <w:spacing w:line="0" w:lineRule="atLeast"/>
              <w:ind w:left="140"/>
              <w:jc w:val="center"/>
              <w:rPr>
                <w:sz w:val="24"/>
              </w:rPr>
            </w:pPr>
            <w:r>
              <w:rPr>
                <w:sz w:val="24"/>
              </w:rPr>
              <w:t>B00</w:t>
            </w:r>
          </w:p>
        </w:tc>
        <w:tc>
          <w:tcPr>
            <w:tcW w:w="789" w:type="dxa"/>
            <w:vAlign w:val="center"/>
          </w:tcPr>
          <w:p w:rsidR="00B2535E" w:rsidRDefault="00B2535E" w:rsidP="00683495">
            <w:pPr>
              <w:spacing w:line="0" w:lineRule="atLeast"/>
              <w:ind w:left="140"/>
              <w:jc w:val="center"/>
              <w:rPr>
                <w:sz w:val="24"/>
              </w:rPr>
            </w:pPr>
            <w:r>
              <w:rPr>
                <w:sz w:val="24"/>
              </w:rPr>
              <w:t>D01</w:t>
            </w:r>
          </w:p>
        </w:tc>
      </w:tr>
      <w:tr w:rsidR="00683495" w:rsidTr="00BF268D">
        <w:trPr>
          <w:trHeight w:val="387"/>
        </w:trPr>
        <w:tc>
          <w:tcPr>
            <w:tcW w:w="473" w:type="dxa"/>
            <w:vAlign w:val="center"/>
          </w:tcPr>
          <w:p w:rsidR="00683495" w:rsidRDefault="00683495" w:rsidP="00683495">
            <w:pPr>
              <w:spacing w:line="0" w:lineRule="atLeast"/>
              <w:jc w:val="center"/>
              <w:rPr>
                <w:w w:val="99"/>
                <w:sz w:val="24"/>
              </w:rPr>
            </w:pPr>
            <w:r>
              <w:rPr>
                <w:w w:val="99"/>
                <w:sz w:val="24"/>
              </w:rPr>
              <w:t>3</w:t>
            </w:r>
          </w:p>
        </w:tc>
        <w:tc>
          <w:tcPr>
            <w:tcW w:w="1534" w:type="dxa"/>
            <w:gridSpan w:val="2"/>
            <w:vAlign w:val="center"/>
          </w:tcPr>
          <w:p w:rsidR="00683495" w:rsidRDefault="00683495" w:rsidP="00683495">
            <w:pPr>
              <w:spacing w:line="0" w:lineRule="atLeast"/>
              <w:ind w:left="100"/>
              <w:jc w:val="both"/>
              <w:rPr>
                <w:sz w:val="24"/>
              </w:rPr>
            </w:pPr>
            <w:r>
              <w:rPr>
                <w:sz w:val="24"/>
              </w:rPr>
              <w:t>7480201PH</w:t>
            </w:r>
          </w:p>
        </w:tc>
        <w:tc>
          <w:tcPr>
            <w:tcW w:w="2459" w:type="dxa"/>
            <w:vAlign w:val="center"/>
          </w:tcPr>
          <w:p w:rsidR="00683495" w:rsidRDefault="00683495" w:rsidP="00683495">
            <w:pPr>
              <w:spacing w:line="0" w:lineRule="atLeast"/>
              <w:ind w:left="80"/>
              <w:rPr>
                <w:sz w:val="24"/>
              </w:rPr>
            </w:pPr>
            <w:r>
              <w:rPr>
                <w:sz w:val="24"/>
              </w:rPr>
              <w:t>Công nghệ thông tin</w:t>
            </w:r>
          </w:p>
        </w:tc>
        <w:tc>
          <w:tcPr>
            <w:tcW w:w="883" w:type="dxa"/>
            <w:vAlign w:val="center"/>
          </w:tcPr>
          <w:p w:rsidR="00683495" w:rsidRDefault="00683495" w:rsidP="00683495">
            <w:pPr>
              <w:spacing w:line="0" w:lineRule="atLeast"/>
              <w:jc w:val="center"/>
              <w:rPr>
                <w:w w:val="99"/>
                <w:sz w:val="24"/>
              </w:rPr>
            </w:pPr>
            <w:r>
              <w:rPr>
                <w:w w:val="99"/>
                <w:sz w:val="24"/>
              </w:rPr>
              <w:t>10</w:t>
            </w:r>
          </w:p>
        </w:tc>
        <w:tc>
          <w:tcPr>
            <w:tcW w:w="870" w:type="dxa"/>
            <w:vAlign w:val="center"/>
          </w:tcPr>
          <w:p w:rsidR="00683495" w:rsidRDefault="00683495" w:rsidP="00683495">
            <w:pPr>
              <w:spacing w:line="0" w:lineRule="atLeast"/>
              <w:jc w:val="center"/>
              <w:rPr>
                <w:w w:val="99"/>
                <w:sz w:val="24"/>
              </w:rPr>
            </w:pPr>
            <w:r>
              <w:rPr>
                <w:w w:val="99"/>
                <w:sz w:val="24"/>
              </w:rPr>
              <w:t>16</w:t>
            </w:r>
          </w:p>
        </w:tc>
        <w:tc>
          <w:tcPr>
            <w:tcW w:w="901" w:type="dxa"/>
            <w:vAlign w:val="center"/>
          </w:tcPr>
          <w:p w:rsidR="00683495" w:rsidRDefault="00683495" w:rsidP="00683495">
            <w:pPr>
              <w:spacing w:line="0" w:lineRule="atLeast"/>
              <w:jc w:val="center"/>
              <w:rPr>
                <w:w w:val="99"/>
                <w:sz w:val="24"/>
              </w:rPr>
            </w:pPr>
            <w:r>
              <w:rPr>
                <w:w w:val="99"/>
                <w:sz w:val="24"/>
              </w:rPr>
              <w:t>2</w:t>
            </w:r>
          </w:p>
        </w:tc>
        <w:tc>
          <w:tcPr>
            <w:tcW w:w="689" w:type="dxa"/>
            <w:vAlign w:val="center"/>
          </w:tcPr>
          <w:p w:rsidR="00683495" w:rsidRDefault="00683495" w:rsidP="00683495">
            <w:pPr>
              <w:spacing w:line="0" w:lineRule="atLeast"/>
              <w:jc w:val="center"/>
              <w:rPr>
                <w:w w:val="99"/>
                <w:sz w:val="24"/>
              </w:rPr>
            </w:pPr>
            <w:r>
              <w:rPr>
                <w:w w:val="99"/>
                <w:sz w:val="24"/>
              </w:rPr>
              <w:t>2</w:t>
            </w:r>
          </w:p>
        </w:tc>
        <w:tc>
          <w:tcPr>
            <w:tcW w:w="768" w:type="dxa"/>
            <w:vAlign w:val="center"/>
          </w:tcPr>
          <w:p w:rsidR="00683495" w:rsidRDefault="00683495" w:rsidP="00683495">
            <w:pPr>
              <w:spacing w:line="0" w:lineRule="atLeast"/>
              <w:ind w:left="120"/>
              <w:jc w:val="center"/>
              <w:rPr>
                <w:sz w:val="24"/>
              </w:rPr>
            </w:pPr>
            <w:r>
              <w:rPr>
                <w:sz w:val="24"/>
              </w:rPr>
              <w:t>A00</w:t>
            </w:r>
          </w:p>
        </w:tc>
        <w:tc>
          <w:tcPr>
            <w:tcW w:w="788" w:type="dxa"/>
            <w:vAlign w:val="center"/>
          </w:tcPr>
          <w:p w:rsidR="00683495" w:rsidRDefault="00683495" w:rsidP="00683495">
            <w:pPr>
              <w:spacing w:line="0" w:lineRule="atLeast"/>
              <w:ind w:left="140"/>
              <w:jc w:val="center"/>
              <w:rPr>
                <w:sz w:val="24"/>
              </w:rPr>
            </w:pPr>
            <w:r>
              <w:rPr>
                <w:sz w:val="24"/>
              </w:rPr>
              <w:t>A01</w:t>
            </w:r>
          </w:p>
        </w:tc>
        <w:tc>
          <w:tcPr>
            <w:tcW w:w="788" w:type="dxa"/>
            <w:vAlign w:val="center"/>
          </w:tcPr>
          <w:p w:rsidR="00683495" w:rsidRDefault="00683495" w:rsidP="00683495">
            <w:pPr>
              <w:spacing w:line="0" w:lineRule="atLeast"/>
              <w:ind w:left="140"/>
              <w:jc w:val="center"/>
              <w:rPr>
                <w:sz w:val="24"/>
              </w:rPr>
            </w:pPr>
            <w:r>
              <w:rPr>
                <w:sz w:val="24"/>
              </w:rPr>
              <w:t>B00</w:t>
            </w:r>
          </w:p>
        </w:tc>
        <w:tc>
          <w:tcPr>
            <w:tcW w:w="789" w:type="dxa"/>
            <w:vAlign w:val="center"/>
          </w:tcPr>
          <w:p w:rsidR="00683495" w:rsidRDefault="00683495" w:rsidP="00683495">
            <w:pPr>
              <w:spacing w:line="0" w:lineRule="atLeast"/>
              <w:ind w:left="140"/>
              <w:jc w:val="center"/>
              <w:rPr>
                <w:sz w:val="24"/>
              </w:rPr>
            </w:pPr>
            <w:r>
              <w:rPr>
                <w:sz w:val="24"/>
              </w:rPr>
              <w:t>D01</w:t>
            </w:r>
          </w:p>
        </w:tc>
      </w:tr>
      <w:tr w:rsidR="00683495" w:rsidTr="00BF268D">
        <w:trPr>
          <w:trHeight w:val="773"/>
        </w:trPr>
        <w:tc>
          <w:tcPr>
            <w:tcW w:w="473" w:type="dxa"/>
            <w:vAlign w:val="center"/>
          </w:tcPr>
          <w:p w:rsidR="00683495" w:rsidRDefault="00683495" w:rsidP="00683495">
            <w:pPr>
              <w:spacing w:line="0" w:lineRule="atLeast"/>
              <w:jc w:val="center"/>
              <w:rPr>
                <w:w w:val="99"/>
                <w:sz w:val="24"/>
              </w:rPr>
            </w:pPr>
            <w:r>
              <w:rPr>
                <w:w w:val="99"/>
                <w:sz w:val="24"/>
              </w:rPr>
              <w:t>4</w:t>
            </w:r>
          </w:p>
        </w:tc>
        <w:tc>
          <w:tcPr>
            <w:tcW w:w="1534" w:type="dxa"/>
            <w:gridSpan w:val="2"/>
            <w:vAlign w:val="center"/>
          </w:tcPr>
          <w:p w:rsidR="00683495" w:rsidRDefault="00683495" w:rsidP="00683495">
            <w:pPr>
              <w:spacing w:line="0" w:lineRule="atLeast"/>
              <w:ind w:left="100"/>
              <w:jc w:val="both"/>
              <w:rPr>
                <w:sz w:val="24"/>
              </w:rPr>
            </w:pPr>
            <w:r>
              <w:rPr>
                <w:sz w:val="24"/>
              </w:rPr>
              <w:t>7520503PH</w:t>
            </w:r>
          </w:p>
        </w:tc>
        <w:tc>
          <w:tcPr>
            <w:tcW w:w="2459" w:type="dxa"/>
            <w:vAlign w:val="center"/>
          </w:tcPr>
          <w:p w:rsidR="00683495" w:rsidRDefault="00683495" w:rsidP="00683495">
            <w:pPr>
              <w:spacing w:line="0" w:lineRule="atLeast"/>
              <w:ind w:left="80"/>
              <w:rPr>
                <w:sz w:val="24"/>
              </w:rPr>
            </w:pPr>
            <w:r>
              <w:rPr>
                <w:sz w:val="24"/>
              </w:rPr>
              <w:t>Kỹ thuật trắc địa bản đồ</w:t>
            </w:r>
          </w:p>
        </w:tc>
        <w:tc>
          <w:tcPr>
            <w:tcW w:w="883" w:type="dxa"/>
            <w:vAlign w:val="center"/>
          </w:tcPr>
          <w:p w:rsidR="00683495" w:rsidRDefault="00683495" w:rsidP="00683495">
            <w:pPr>
              <w:spacing w:line="0" w:lineRule="atLeast"/>
              <w:jc w:val="center"/>
              <w:rPr>
                <w:w w:val="99"/>
                <w:sz w:val="24"/>
              </w:rPr>
            </w:pPr>
            <w:r>
              <w:rPr>
                <w:w w:val="99"/>
                <w:sz w:val="24"/>
              </w:rPr>
              <w:t>10</w:t>
            </w:r>
          </w:p>
        </w:tc>
        <w:tc>
          <w:tcPr>
            <w:tcW w:w="870" w:type="dxa"/>
            <w:vAlign w:val="center"/>
          </w:tcPr>
          <w:p w:rsidR="00683495" w:rsidRDefault="00683495" w:rsidP="00683495">
            <w:pPr>
              <w:spacing w:line="0" w:lineRule="atLeast"/>
              <w:jc w:val="center"/>
              <w:rPr>
                <w:w w:val="99"/>
                <w:sz w:val="24"/>
              </w:rPr>
            </w:pPr>
            <w:r>
              <w:rPr>
                <w:w w:val="99"/>
                <w:sz w:val="24"/>
              </w:rPr>
              <w:t>16</w:t>
            </w:r>
          </w:p>
        </w:tc>
        <w:tc>
          <w:tcPr>
            <w:tcW w:w="901" w:type="dxa"/>
            <w:vAlign w:val="center"/>
          </w:tcPr>
          <w:p w:rsidR="00683495" w:rsidRDefault="00683495" w:rsidP="00683495">
            <w:pPr>
              <w:spacing w:line="0" w:lineRule="atLeast"/>
              <w:jc w:val="center"/>
              <w:rPr>
                <w:w w:val="99"/>
                <w:sz w:val="24"/>
              </w:rPr>
            </w:pPr>
            <w:r>
              <w:rPr>
                <w:w w:val="99"/>
                <w:sz w:val="24"/>
              </w:rPr>
              <w:t>2</w:t>
            </w:r>
          </w:p>
        </w:tc>
        <w:tc>
          <w:tcPr>
            <w:tcW w:w="689" w:type="dxa"/>
            <w:vAlign w:val="center"/>
          </w:tcPr>
          <w:p w:rsidR="00683495" w:rsidRDefault="00683495" w:rsidP="00683495">
            <w:pPr>
              <w:spacing w:line="0" w:lineRule="atLeast"/>
              <w:jc w:val="center"/>
              <w:rPr>
                <w:w w:val="99"/>
                <w:sz w:val="24"/>
              </w:rPr>
            </w:pPr>
            <w:r>
              <w:rPr>
                <w:w w:val="99"/>
                <w:sz w:val="24"/>
              </w:rPr>
              <w:t>2</w:t>
            </w:r>
          </w:p>
        </w:tc>
        <w:tc>
          <w:tcPr>
            <w:tcW w:w="768" w:type="dxa"/>
            <w:vAlign w:val="center"/>
          </w:tcPr>
          <w:p w:rsidR="00683495" w:rsidRDefault="00683495" w:rsidP="00683495">
            <w:pPr>
              <w:spacing w:line="0" w:lineRule="atLeast"/>
              <w:ind w:left="120"/>
              <w:jc w:val="center"/>
              <w:rPr>
                <w:sz w:val="24"/>
              </w:rPr>
            </w:pPr>
            <w:r>
              <w:rPr>
                <w:sz w:val="24"/>
              </w:rPr>
              <w:t>A00</w:t>
            </w:r>
          </w:p>
        </w:tc>
        <w:tc>
          <w:tcPr>
            <w:tcW w:w="788" w:type="dxa"/>
            <w:vAlign w:val="center"/>
          </w:tcPr>
          <w:p w:rsidR="00683495" w:rsidRDefault="00683495" w:rsidP="00683495">
            <w:pPr>
              <w:spacing w:line="0" w:lineRule="atLeast"/>
              <w:ind w:left="140"/>
              <w:jc w:val="center"/>
              <w:rPr>
                <w:sz w:val="24"/>
              </w:rPr>
            </w:pPr>
            <w:r>
              <w:rPr>
                <w:sz w:val="24"/>
              </w:rPr>
              <w:t>A01</w:t>
            </w:r>
          </w:p>
        </w:tc>
        <w:tc>
          <w:tcPr>
            <w:tcW w:w="788" w:type="dxa"/>
            <w:vAlign w:val="center"/>
          </w:tcPr>
          <w:p w:rsidR="00683495" w:rsidRDefault="00683495" w:rsidP="00683495">
            <w:pPr>
              <w:spacing w:line="0" w:lineRule="atLeast"/>
              <w:ind w:left="140"/>
              <w:jc w:val="center"/>
              <w:rPr>
                <w:sz w:val="24"/>
              </w:rPr>
            </w:pPr>
            <w:r>
              <w:rPr>
                <w:sz w:val="24"/>
              </w:rPr>
              <w:t>D01</w:t>
            </w:r>
          </w:p>
        </w:tc>
        <w:tc>
          <w:tcPr>
            <w:tcW w:w="789" w:type="dxa"/>
            <w:vAlign w:val="center"/>
          </w:tcPr>
          <w:p w:rsidR="00683495" w:rsidRDefault="00683495" w:rsidP="00683495">
            <w:pPr>
              <w:spacing w:line="0" w:lineRule="atLeast"/>
              <w:ind w:left="140"/>
              <w:jc w:val="center"/>
              <w:rPr>
                <w:sz w:val="24"/>
              </w:rPr>
            </w:pPr>
            <w:r>
              <w:rPr>
                <w:sz w:val="24"/>
              </w:rPr>
              <w:t>D15</w:t>
            </w:r>
          </w:p>
        </w:tc>
      </w:tr>
      <w:tr w:rsidR="00683495" w:rsidTr="00BF268D">
        <w:trPr>
          <w:trHeight w:val="387"/>
        </w:trPr>
        <w:tc>
          <w:tcPr>
            <w:tcW w:w="4466" w:type="dxa"/>
            <w:gridSpan w:val="4"/>
            <w:vAlign w:val="center"/>
          </w:tcPr>
          <w:p w:rsidR="00683495" w:rsidRDefault="00683495" w:rsidP="00683495">
            <w:pPr>
              <w:spacing w:line="0" w:lineRule="atLeast"/>
              <w:ind w:right="520"/>
              <w:jc w:val="both"/>
              <w:rPr>
                <w:b/>
                <w:w w:val="99"/>
                <w:sz w:val="24"/>
              </w:rPr>
            </w:pPr>
            <w:r>
              <w:rPr>
                <w:b/>
                <w:w w:val="99"/>
                <w:sz w:val="24"/>
              </w:rPr>
              <w:t>Tổng khối ngành V</w:t>
            </w:r>
          </w:p>
        </w:tc>
        <w:tc>
          <w:tcPr>
            <w:tcW w:w="883" w:type="dxa"/>
            <w:vAlign w:val="center"/>
          </w:tcPr>
          <w:p w:rsidR="00683495" w:rsidRDefault="00683495" w:rsidP="00683495">
            <w:pPr>
              <w:spacing w:line="0" w:lineRule="atLeast"/>
              <w:jc w:val="center"/>
              <w:rPr>
                <w:b/>
                <w:w w:val="99"/>
                <w:sz w:val="24"/>
              </w:rPr>
            </w:pPr>
            <w:r>
              <w:rPr>
                <w:b/>
                <w:w w:val="99"/>
                <w:sz w:val="24"/>
              </w:rPr>
              <w:t>30</w:t>
            </w:r>
          </w:p>
        </w:tc>
        <w:tc>
          <w:tcPr>
            <w:tcW w:w="870" w:type="dxa"/>
            <w:vAlign w:val="center"/>
          </w:tcPr>
          <w:p w:rsidR="00683495" w:rsidRDefault="00683495" w:rsidP="00683495">
            <w:pPr>
              <w:spacing w:line="0" w:lineRule="atLeast"/>
              <w:jc w:val="center"/>
              <w:rPr>
                <w:b/>
                <w:w w:val="99"/>
                <w:sz w:val="24"/>
              </w:rPr>
            </w:pPr>
            <w:r>
              <w:rPr>
                <w:b/>
                <w:w w:val="99"/>
                <w:sz w:val="24"/>
              </w:rPr>
              <w:t>48</w:t>
            </w:r>
          </w:p>
        </w:tc>
        <w:tc>
          <w:tcPr>
            <w:tcW w:w="901" w:type="dxa"/>
            <w:vAlign w:val="center"/>
          </w:tcPr>
          <w:p w:rsidR="00683495" w:rsidRDefault="00683495" w:rsidP="00683495">
            <w:pPr>
              <w:spacing w:line="0" w:lineRule="atLeast"/>
              <w:jc w:val="center"/>
              <w:rPr>
                <w:b/>
                <w:w w:val="99"/>
                <w:sz w:val="24"/>
              </w:rPr>
            </w:pPr>
            <w:r>
              <w:rPr>
                <w:b/>
                <w:w w:val="99"/>
                <w:sz w:val="24"/>
              </w:rPr>
              <w:t>6</w:t>
            </w:r>
          </w:p>
        </w:tc>
        <w:tc>
          <w:tcPr>
            <w:tcW w:w="689" w:type="dxa"/>
            <w:vAlign w:val="center"/>
          </w:tcPr>
          <w:p w:rsidR="00683495" w:rsidRDefault="00683495" w:rsidP="00683495">
            <w:pPr>
              <w:spacing w:line="0" w:lineRule="atLeast"/>
              <w:jc w:val="center"/>
              <w:rPr>
                <w:b/>
                <w:w w:val="99"/>
                <w:sz w:val="24"/>
              </w:rPr>
            </w:pPr>
            <w:r>
              <w:rPr>
                <w:b/>
                <w:w w:val="99"/>
                <w:sz w:val="24"/>
              </w:rPr>
              <w:t>6</w:t>
            </w:r>
          </w:p>
        </w:tc>
        <w:tc>
          <w:tcPr>
            <w:tcW w:w="768" w:type="dxa"/>
            <w:vAlign w:val="center"/>
          </w:tcPr>
          <w:p w:rsidR="00683495" w:rsidRDefault="00683495" w:rsidP="00683495">
            <w:pPr>
              <w:spacing w:line="0" w:lineRule="atLeast"/>
              <w:ind w:left="120"/>
              <w:jc w:val="center"/>
              <w:rPr>
                <w:sz w:val="24"/>
              </w:rPr>
            </w:pPr>
          </w:p>
        </w:tc>
        <w:tc>
          <w:tcPr>
            <w:tcW w:w="788" w:type="dxa"/>
            <w:vAlign w:val="center"/>
          </w:tcPr>
          <w:p w:rsidR="00683495" w:rsidRDefault="00683495" w:rsidP="00683495">
            <w:pPr>
              <w:spacing w:line="0" w:lineRule="atLeast"/>
              <w:ind w:left="140"/>
              <w:jc w:val="center"/>
              <w:rPr>
                <w:sz w:val="24"/>
              </w:rPr>
            </w:pPr>
          </w:p>
        </w:tc>
        <w:tc>
          <w:tcPr>
            <w:tcW w:w="788" w:type="dxa"/>
            <w:vAlign w:val="center"/>
          </w:tcPr>
          <w:p w:rsidR="00683495" w:rsidRDefault="00683495" w:rsidP="00683495">
            <w:pPr>
              <w:spacing w:line="0" w:lineRule="atLeast"/>
              <w:ind w:left="140"/>
              <w:jc w:val="center"/>
              <w:rPr>
                <w:sz w:val="24"/>
              </w:rPr>
            </w:pPr>
          </w:p>
        </w:tc>
        <w:tc>
          <w:tcPr>
            <w:tcW w:w="789" w:type="dxa"/>
            <w:vAlign w:val="center"/>
          </w:tcPr>
          <w:p w:rsidR="00683495" w:rsidRDefault="00683495" w:rsidP="00683495">
            <w:pPr>
              <w:spacing w:line="0" w:lineRule="atLeast"/>
              <w:ind w:left="140"/>
              <w:jc w:val="center"/>
              <w:rPr>
                <w:sz w:val="24"/>
              </w:rPr>
            </w:pPr>
          </w:p>
        </w:tc>
      </w:tr>
      <w:tr w:rsidR="00683495" w:rsidTr="00BF268D">
        <w:trPr>
          <w:trHeight w:val="773"/>
        </w:trPr>
        <w:tc>
          <w:tcPr>
            <w:tcW w:w="473" w:type="dxa"/>
            <w:vAlign w:val="center"/>
          </w:tcPr>
          <w:p w:rsidR="00683495" w:rsidRDefault="00683495" w:rsidP="00683495">
            <w:pPr>
              <w:spacing w:line="0" w:lineRule="atLeast"/>
              <w:jc w:val="center"/>
              <w:rPr>
                <w:w w:val="99"/>
                <w:sz w:val="24"/>
              </w:rPr>
            </w:pPr>
            <w:r>
              <w:rPr>
                <w:w w:val="99"/>
                <w:sz w:val="24"/>
              </w:rPr>
              <w:t>5</w:t>
            </w:r>
          </w:p>
        </w:tc>
        <w:tc>
          <w:tcPr>
            <w:tcW w:w="1496" w:type="dxa"/>
            <w:vAlign w:val="center"/>
          </w:tcPr>
          <w:p w:rsidR="00683495" w:rsidRDefault="00683495" w:rsidP="00683495">
            <w:pPr>
              <w:spacing w:line="0" w:lineRule="atLeast"/>
              <w:ind w:left="100"/>
              <w:jc w:val="both"/>
              <w:rPr>
                <w:sz w:val="24"/>
              </w:rPr>
            </w:pPr>
            <w:r>
              <w:rPr>
                <w:sz w:val="24"/>
              </w:rPr>
              <w:t>7810103PH</w:t>
            </w:r>
          </w:p>
        </w:tc>
        <w:tc>
          <w:tcPr>
            <w:tcW w:w="2497" w:type="dxa"/>
            <w:gridSpan w:val="2"/>
            <w:vAlign w:val="center"/>
          </w:tcPr>
          <w:p w:rsidR="00683495" w:rsidRDefault="00683495" w:rsidP="00683495">
            <w:pPr>
              <w:spacing w:line="270" w:lineRule="exact"/>
              <w:ind w:left="80"/>
              <w:rPr>
                <w:sz w:val="24"/>
              </w:rPr>
            </w:pPr>
            <w:r>
              <w:rPr>
                <w:sz w:val="24"/>
              </w:rPr>
              <w:t>Quản trị dịch vụ du lịch</w:t>
            </w:r>
            <w:r>
              <w:rPr>
                <w:sz w:val="24"/>
                <w:lang w:val="en-US"/>
              </w:rPr>
              <w:t xml:space="preserve"> </w:t>
            </w:r>
            <w:r>
              <w:rPr>
                <w:sz w:val="24"/>
              </w:rPr>
              <w:t>và lữ hành</w:t>
            </w:r>
          </w:p>
        </w:tc>
        <w:tc>
          <w:tcPr>
            <w:tcW w:w="883" w:type="dxa"/>
            <w:vAlign w:val="center"/>
          </w:tcPr>
          <w:p w:rsidR="00683495" w:rsidRDefault="00683495" w:rsidP="00683495">
            <w:pPr>
              <w:spacing w:line="0" w:lineRule="atLeast"/>
              <w:jc w:val="center"/>
              <w:rPr>
                <w:w w:val="99"/>
                <w:sz w:val="24"/>
              </w:rPr>
            </w:pPr>
            <w:r>
              <w:rPr>
                <w:w w:val="99"/>
                <w:sz w:val="24"/>
              </w:rPr>
              <w:t>10</w:t>
            </w:r>
          </w:p>
        </w:tc>
        <w:tc>
          <w:tcPr>
            <w:tcW w:w="870" w:type="dxa"/>
            <w:vAlign w:val="center"/>
          </w:tcPr>
          <w:p w:rsidR="00683495" w:rsidRDefault="00683495" w:rsidP="00683495">
            <w:pPr>
              <w:spacing w:line="0" w:lineRule="atLeast"/>
              <w:jc w:val="center"/>
              <w:rPr>
                <w:w w:val="99"/>
                <w:sz w:val="24"/>
              </w:rPr>
            </w:pPr>
            <w:r>
              <w:rPr>
                <w:w w:val="99"/>
                <w:sz w:val="24"/>
              </w:rPr>
              <w:t>16</w:t>
            </w:r>
          </w:p>
        </w:tc>
        <w:tc>
          <w:tcPr>
            <w:tcW w:w="901" w:type="dxa"/>
            <w:vAlign w:val="center"/>
          </w:tcPr>
          <w:p w:rsidR="00683495" w:rsidRDefault="00683495" w:rsidP="00683495">
            <w:pPr>
              <w:spacing w:line="0" w:lineRule="atLeast"/>
              <w:jc w:val="center"/>
              <w:rPr>
                <w:w w:val="99"/>
                <w:sz w:val="24"/>
              </w:rPr>
            </w:pPr>
            <w:r>
              <w:rPr>
                <w:w w:val="99"/>
                <w:sz w:val="24"/>
              </w:rPr>
              <w:t>2</w:t>
            </w:r>
          </w:p>
        </w:tc>
        <w:tc>
          <w:tcPr>
            <w:tcW w:w="689" w:type="dxa"/>
            <w:vAlign w:val="center"/>
          </w:tcPr>
          <w:p w:rsidR="00683495" w:rsidRDefault="00683495" w:rsidP="00683495">
            <w:pPr>
              <w:spacing w:line="0" w:lineRule="atLeast"/>
              <w:jc w:val="center"/>
              <w:rPr>
                <w:w w:val="99"/>
                <w:sz w:val="24"/>
              </w:rPr>
            </w:pPr>
            <w:r>
              <w:rPr>
                <w:w w:val="99"/>
                <w:sz w:val="24"/>
              </w:rPr>
              <w:t>2</w:t>
            </w:r>
          </w:p>
        </w:tc>
        <w:tc>
          <w:tcPr>
            <w:tcW w:w="768" w:type="dxa"/>
            <w:vAlign w:val="center"/>
          </w:tcPr>
          <w:p w:rsidR="00683495" w:rsidRDefault="00683495" w:rsidP="00683495">
            <w:pPr>
              <w:spacing w:line="0" w:lineRule="atLeast"/>
              <w:ind w:left="120"/>
              <w:jc w:val="center"/>
              <w:rPr>
                <w:sz w:val="24"/>
              </w:rPr>
            </w:pPr>
            <w:r>
              <w:rPr>
                <w:sz w:val="24"/>
              </w:rPr>
              <w:t>A00</w:t>
            </w:r>
          </w:p>
        </w:tc>
        <w:tc>
          <w:tcPr>
            <w:tcW w:w="788" w:type="dxa"/>
            <w:vAlign w:val="center"/>
          </w:tcPr>
          <w:p w:rsidR="00683495" w:rsidRDefault="00683495" w:rsidP="00683495">
            <w:pPr>
              <w:spacing w:line="0" w:lineRule="atLeast"/>
              <w:ind w:left="140"/>
              <w:jc w:val="center"/>
              <w:rPr>
                <w:sz w:val="24"/>
              </w:rPr>
            </w:pPr>
            <w:r>
              <w:rPr>
                <w:sz w:val="24"/>
              </w:rPr>
              <w:t>A01</w:t>
            </w:r>
          </w:p>
        </w:tc>
        <w:tc>
          <w:tcPr>
            <w:tcW w:w="788" w:type="dxa"/>
            <w:vAlign w:val="center"/>
          </w:tcPr>
          <w:p w:rsidR="00683495" w:rsidRDefault="00683495" w:rsidP="00683495">
            <w:pPr>
              <w:spacing w:line="0" w:lineRule="atLeast"/>
              <w:ind w:left="140"/>
              <w:jc w:val="center"/>
              <w:rPr>
                <w:sz w:val="24"/>
              </w:rPr>
            </w:pPr>
            <w:r>
              <w:rPr>
                <w:sz w:val="24"/>
              </w:rPr>
              <w:t>C00</w:t>
            </w:r>
          </w:p>
        </w:tc>
        <w:tc>
          <w:tcPr>
            <w:tcW w:w="789" w:type="dxa"/>
            <w:vAlign w:val="center"/>
          </w:tcPr>
          <w:p w:rsidR="00683495" w:rsidRDefault="00683495" w:rsidP="00683495">
            <w:pPr>
              <w:spacing w:line="0" w:lineRule="atLeast"/>
              <w:ind w:left="140"/>
              <w:jc w:val="center"/>
              <w:rPr>
                <w:sz w:val="24"/>
              </w:rPr>
            </w:pPr>
            <w:r>
              <w:rPr>
                <w:sz w:val="24"/>
              </w:rPr>
              <w:t>D01</w:t>
            </w:r>
          </w:p>
        </w:tc>
      </w:tr>
      <w:tr w:rsidR="00683495" w:rsidTr="00BF268D">
        <w:trPr>
          <w:trHeight w:val="387"/>
        </w:trPr>
        <w:tc>
          <w:tcPr>
            <w:tcW w:w="473" w:type="dxa"/>
            <w:vAlign w:val="center"/>
          </w:tcPr>
          <w:p w:rsidR="00683495" w:rsidRDefault="00683495" w:rsidP="00683495">
            <w:pPr>
              <w:spacing w:line="0" w:lineRule="atLeast"/>
              <w:jc w:val="center"/>
              <w:rPr>
                <w:w w:val="99"/>
                <w:sz w:val="24"/>
              </w:rPr>
            </w:pPr>
            <w:r>
              <w:rPr>
                <w:w w:val="99"/>
                <w:sz w:val="24"/>
              </w:rPr>
              <w:t>6</w:t>
            </w:r>
          </w:p>
        </w:tc>
        <w:tc>
          <w:tcPr>
            <w:tcW w:w="1496" w:type="dxa"/>
            <w:vAlign w:val="center"/>
          </w:tcPr>
          <w:p w:rsidR="00683495" w:rsidRDefault="00683495" w:rsidP="00683495">
            <w:pPr>
              <w:spacing w:line="0" w:lineRule="atLeast"/>
              <w:ind w:left="100"/>
              <w:jc w:val="both"/>
              <w:rPr>
                <w:sz w:val="24"/>
              </w:rPr>
            </w:pPr>
            <w:r>
              <w:rPr>
                <w:sz w:val="24"/>
              </w:rPr>
              <w:t>7850103PH</w:t>
            </w:r>
          </w:p>
        </w:tc>
        <w:tc>
          <w:tcPr>
            <w:tcW w:w="2497" w:type="dxa"/>
            <w:gridSpan w:val="2"/>
            <w:vAlign w:val="center"/>
          </w:tcPr>
          <w:p w:rsidR="00683495" w:rsidRDefault="00683495" w:rsidP="00683495">
            <w:pPr>
              <w:spacing w:line="0" w:lineRule="atLeast"/>
              <w:ind w:left="80"/>
              <w:rPr>
                <w:sz w:val="24"/>
              </w:rPr>
            </w:pPr>
            <w:r>
              <w:rPr>
                <w:sz w:val="24"/>
              </w:rPr>
              <w:t>Quản lý đất đai</w:t>
            </w:r>
          </w:p>
        </w:tc>
        <w:tc>
          <w:tcPr>
            <w:tcW w:w="883" w:type="dxa"/>
            <w:vAlign w:val="center"/>
          </w:tcPr>
          <w:p w:rsidR="00683495" w:rsidRDefault="00683495" w:rsidP="00683495">
            <w:pPr>
              <w:spacing w:line="0" w:lineRule="atLeast"/>
              <w:jc w:val="center"/>
              <w:rPr>
                <w:w w:val="99"/>
                <w:sz w:val="24"/>
              </w:rPr>
            </w:pPr>
            <w:r>
              <w:rPr>
                <w:w w:val="99"/>
                <w:sz w:val="24"/>
              </w:rPr>
              <w:t>10</w:t>
            </w:r>
          </w:p>
        </w:tc>
        <w:tc>
          <w:tcPr>
            <w:tcW w:w="870" w:type="dxa"/>
            <w:vAlign w:val="center"/>
          </w:tcPr>
          <w:p w:rsidR="00683495" w:rsidRDefault="00683495" w:rsidP="00683495">
            <w:pPr>
              <w:spacing w:line="0" w:lineRule="atLeast"/>
              <w:jc w:val="center"/>
              <w:rPr>
                <w:w w:val="99"/>
                <w:sz w:val="24"/>
              </w:rPr>
            </w:pPr>
            <w:r>
              <w:rPr>
                <w:w w:val="99"/>
                <w:sz w:val="24"/>
              </w:rPr>
              <w:t>16</w:t>
            </w:r>
          </w:p>
        </w:tc>
        <w:tc>
          <w:tcPr>
            <w:tcW w:w="901" w:type="dxa"/>
            <w:vAlign w:val="center"/>
          </w:tcPr>
          <w:p w:rsidR="00683495" w:rsidRDefault="00683495" w:rsidP="00683495">
            <w:pPr>
              <w:spacing w:line="0" w:lineRule="atLeast"/>
              <w:jc w:val="center"/>
              <w:rPr>
                <w:w w:val="99"/>
                <w:sz w:val="24"/>
              </w:rPr>
            </w:pPr>
            <w:r>
              <w:rPr>
                <w:w w:val="99"/>
                <w:sz w:val="24"/>
              </w:rPr>
              <w:t>2</w:t>
            </w:r>
          </w:p>
        </w:tc>
        <w:tc>
          <w:tcPr>
            <w:tcW w:w="689" w:type="dxa"/>
            <w:vAlign w:val="center"/>
          </w:tcPr>
          <w:p w:rsidR="00683495" w:rsidRDefault="00683495" w:rsidP="00683495">
            <w:pPr>
              <w:spacing w:line="0" w:lineRule="atLeast"/>
              <w:jc w:val="center"/>
              <w:rPr>
                <w:w w:val="99"/>
                <w:sz w:val="24"/>
              </w:rPr>
            </w:pPr>
            <w:r>
              <w:rPr>
                <w:w w:val="99"/>
                <w:sz w:val="24"/>
              </w:rPr>
              <w:t>2</w:t>
            </w:r>
          </w:p>
        </w:tc>
        <w:tc>
          <w:tcPr>
            <w:tcW w:w="768" w:type="dxa"/>
            <w:vAlign w:val="center"/>
          </w:tcPr>
          <w:p w:rsidR="00683495" w:rsidRDefault="00683495" w:rsidP="00683495">
            <w:pPr>
              <w:spacing w:line="0" w:lineRule="atLeast"/>
              <w:ind w:left="120"/>
              <w:jc w:val="center"/>
              <w:rPr>
                <w:sz w:val="24"/>
              </w:rPr>
            </w:pPr>
            <w:r>
              <w:rPr>
                <w:sz w:val="24"/>
              </w:rPr>
              <w:t>A00</w:t>
            </w:r>
          </w:p>
        </w:tc>
        <w:tc>
          <w:tcPr>
            <w:tcW w:w="788" w:type="dxa"/>
            <w:vAlign w:val="center"/>
          </w:tcPr>
          <w:p w:rsidR="00683495" w:rsidRDefault="00683495" w:rsidP="00683495">
            <w:pPr>
              <w:spacing w:line="0" w:lineRule="atLeast"/>
              <w:ind w:left="140"/>
              <w:jc w:val="center"/>
              <w:rPr>
                <w:sz w:val="24"/>
              </w:rPr>
            </w:pPr>
            <w:r>
              <w:rPr>
                <w:sz w:val="24"/>
              </w:rPr>
              <w:t>B00</w:t>
            </w:r>
          </w:p>
        </w:tc>
        <w:tc>
          <w:tcPr>
            <w:tcW w:w="788" w:type="dxa"/>
            <w:vAlign w:val="center"/>
          </w:tcPr>
          <w:p w:rsidR="00683495" w:rsidRDefault="00683495" w:rsidP="00683495">
            <w:pPr>
              <w:spacing w:line="0" w:lineRule="atLeast"/>
              <w:ind w:left="140"/>
              <w:jc w:val="center"/>
              <w:rPr>
                <w:sz w:val="24"/>
              </w:rPr>
            </w:pPr>
            <w:r>
              <w:rPr>
                <w:sz w:val="24"/>
              </w:rPr>
              <w:t>C00</w:t>
            </w:r>
          </w:p>
        </w:tc>
        <w:tc>
          <w:tcPr>
            <w:tcW w:w="789" w:type="dxa"/>
            <w:vAlign w:val="center"/>
          </w:tcPr>
          <w:p w:rsidR="00683495" w:rsidRDefault="00683495" w:rsidP="00683495">
            <w:pPr>
              <w:spacing w:line="0" w:lineRule="atLeast"/>
              <w:ind w:left="140"/>
              <w:jc w:val="center"/>
              <w:rPr>
                <w:sz w:val="24"/>
              </w:rPr>
            </w:pPr>
            <w:r>
              <w:rPr>
                <w:sz w:val="24"/>
              </w:rPr>
              <w:t>D01</w:t>
            </w:r>
          </w:p>
        </w:tc>
      </w:tr>
      <w:tr w:rsidR="00683495" w:rsidTr="00BF268D">
        <w:trPr>
          <w:trHeight w:val="387"/>
        </w:trPr>
        <w:tc>
          <w:tcPr>
            <w:tcW w:w="473" w:type="dxa"/>
            <w:vAlign w:val="center"/>
          </w:tcPr>
          <w:p w:rsidR="00683495" w:rsidRDefault="00683495" w:rsidP="00683495">
            <w:pPr>
              <w:spacing w:line="0" w:lineRule="atLeast"/>
              <w:jc w:val="center"/>
              <w:rPr>
                <w:w w:val="99"/>
                <w:sz w:val="24"/>
              </w:rPr>
            </w:pPr>
            <w:r>
              <w:rPr>
                <w:w w:val="99"/>
                <w:sz w:val="24"/>
              </w:rPr>
              <w:t>7</w:t>
            </w:r>
          </w:p>
        </w:tc>
        <w:tc>
          <w:tcPr>
            <w:tcW w:w="1496" w:type="dxa"/>
            <w:vAlign w:val="center"/>
          </w:tcPr>
          <w:p w:rsidR="00683495" w:rsidRDefault="00683495" w:rsidP="00683495">
            <w:pPr>
              <w:spacing w:line="0" w:lineRule="atLeast"/>
              <w:ind w:left="100"/>
              <w:jc w:val="both"/>
              <w:rPr>
                <w:sz w:val="24"/>
              </w:rPr>
            </w:pPr>
            <w:r>
              <w:rPr>
                <w:sz w:val="24"/>
              </w:rPr>
              <w:t>7850101PH</w:t>
            </w:r>
          </w:p>
        </w:tc>
        <w:tc>
          <w:tcPr>
            <w:tcW w:w="2497" w:type="dxa"/>
            <w:gridSpan w:val="2"/>
            <w:vAlign w:val="center"/>
          </w:tcPr>
          <w:p w:rsidR="00683495" w:rsidRDefault="00683495" w:rsidP="00683495">
            <w:pPr>
              <w:spacing w:line="0" w:lineRule="atLeast"/>
              <w:ind w:left="80"/>
              <w:rPr>
                <w:sz w:val="24"/>
              </w:rPr>
            </w:pPr>
            <w:r>
              <w:rPr>
                <w:sz w:val="24"/>
              </w:rPr>
              <w:t>Quản lý tài nguyên và</w:t>
            </w:r>
          </w:p>
        </w:tc>
        <w:tc>
          <w:tcPr>
            <w:tcW w:w="883" w:type="dxa"/>
            <w:vAlign w:val="center"/>
          </w:tcPr>
          <w:p w:rsidR="00683495" w:rsidRDefault="00683495" w:rsidP="00683495">
            <w:pPr>
              <w:spacing w:line="0" w:lineRule="atLeast"/>
              <w:jc w:val="center"/>
              <w:rPr>
                <w:w w:val="99"/>
                <w:sz w:val="24"/>
              </w:rPr>
            </w:pPr>
            <w:r>
              <w:rPr>
                <w:w w:val="99"/>
                <w:sz w:val="24"/>
              </w:rPr>
              <w:t>10</w:t>
            </w:r>
          </w:p>
        </w:tc>
        <w:tc>
          <w:tcPr>
            <w:tcW w:w="870" w:type="dxa"/>
            <w:vAlign w:val="center"/>
          </w:tcPr>
          <w:p w:rsidR="00683495" w:rsidRDefault="00683495" w:rsidP="00683495">
            <w:pPr>
              <w:spacing w:line="0" w:lineRule="atLeast"/>
              <w:jc w:val="center"/>
              <w:rPr>
                <w:w w:val="99"/>
                <w:sz w:val="24"/>
              </w:rPr>
            </w:pPr>
            <w:r>
              <w:rPr>
                <w:w w:val="99"/>
                <w:sz w:val="24"/>
              </w:rPr>
              <w:t>16</w:t>
            </w:r>
          </w:p>
        </w:tc>
        <w:tc>
          <w:tcPr>
            <w:tcW w:w="901" w:type="dxa"/>
            <w:vAlign w:val="center"/>
          </w:tcPr>
          <w:p w:rsidR="00683495" w:rsidRDefault="00683495" w:rsidP="00683495">
            <w:pPr>
              <w:spacing w:line="0" w:lineRule="atLeast"/>
              <w:jc w:val="center"/>
              <w:rPr>
                <w:w w:val="99"/>
                <w:sz w:val="24"/>
              </w:rPr>
            </w:pPr>
            <w:r>
              <w:rPr>
                <w:w w:val="99"/>
                <w:sz w:val="24"/>
              </w:rPr>
              <w:t>2</w:t>
            </w:r>
          </w:p>
        </w:tc>
        <w:tc>
          <w:tcPr>
            <w:tcW w:w="689" w:type="dxa"/>
            <w:vAlign w:val="center"/>
          </w:tcPr>
          <w:p w:rsidR="00683495" w:rsidRDefault="00683495" w:rsidP="00683495">
            <w:pPr>
              <w:spacing w:line="0" w:lineRule="atLeast"/>
              <w:jc w:val="center"/>
              <w:rPr>
                <w:w w:val="99"/>
                <w:sz w:val="24"/>
              </w:rPr>
            </w:pPr>
            <w:r>
              <w:rPr>
                <w:w w:val="99"/>
                <w:sz w:val="24"/>
              </w:rPr>
              <w:t>2</w:t>
            </w:r>
          </w:p>
        </w:tc>
        <w:tc>
          <w:tcPr>
            <w:tcW w:w="768" w:type="dxa"/>
            <w:vAlign w:val="center"/>
          </w:tcPr>
          <w:p w:rsidR="00683495" w:rsidRDefault="00683495" w:rsidP="00683495">
            <w:pPr>
              <w:spacing w:line="0" w:lineRule="atLeast"/>
              <w:ind w:left="120"/>
              <w:jc w:val="center"/>
              <w:rPr>
                <w:sz w:val="24"/>
              </w:rPr>
            </w:pPr>
            <w:r>
              <w:rPr>
                <w:sz w:val="24"/>
              </w:rPr>
              <w:t>A00</w:t>
            </w:r>
          </w:p>
        </w:tc>
        <w:tc>
          <w:tcPr>
            <w:tcW w:w="788" w:type="dxa"/>
            <w:vAlign w:val="center"/>
          </w:tcPr>
          <w:p w:rsidR="00683495" w:rsidRDefault="00683495" w:rsidP="00683495">
            <w:pPr>
              <w:spacing w:line="0" w:lineRule="atLeast"/>
              <w:ind w:left="140"/>
              <w:jc w:val="center"/>
              <w:rPr>
                <w:sz w:val="24"/>
              </w:rPr>
            </w:pPr>
            <w:r>
              <w:rPr>
                <w:sz w:val="24"/>
              </w:rPr>
              <w:t>B00</w:t>
            </w:r>
          </w:p>
        </w:tc>
        <w:tc>
          <w:tcPr>
            <w:tcW w:w="788" w:type="dxa"/>
            <w:vAlign w:val="center"/>
          </w:tcPr>
          <w:p w:rsidR="00683495" w:rsidRDefault="00683495" w:rsidP="00683495">
            <w:pPr>
              <w:spacing w:line="0" w:lineRule="atLeast"/>
              <w:ind w:left="140"/>
              <w:jc w:val="center"/>
              <w:rPr>
                <w:sz w:val="24"/>
              </w:rPr>
            </w:pPr>
            <w:r>
              <w:rPr>
                <w:sz w:val="24"/>
              </w:rPr>
              <w:t>D01</w:t>
            </w:r>
          </w:p>
        </w:tc>
        <w:tc>
          <w:tcPr>
            <w:tcW w:w="789" w:type="dxa"/>
            <w:vAlign w:val="center"/>
          </w:tcPr>
          <w:p w:rsidR="00683495" w:rsidRDefault="00683495" w:rsidP="00683495">
            <w:pPr>
              <w:spacing w:line="0" w:lineRule="atLeast"/>
              <w:ind w:left="140"/>
              <w:jc w:val="center"/>
              <w:rPr>
                <w:sz w:val="24"/>
              </w:rPr>
            </w:pPr>
            <w:r>
              <w:rPr>
                <w:sz w:val="24"/>
              </w:rPr>
              <w:t>D15</w:t>
            </w:r>
          </w:p>
        </w:tc>
      </w:tr>
      <w:tr w:rsidR="00683495" w:rsidTr="00BF268D">
        <w:trPr>
          <w:trHeight w:val="387"/>
        </w:trPr>
        <w:tc>
          <w:tcPr>
            <w:tcW w:w="4466" w:type="dxa"/>
            <w:gridSpan w:val="4"/>
            <w:vAlign w:val="center"/>
          </w:tcPr>
          <w:p w:rsidR="00683495" w:rsidRDefault="00683495" w:rsidP="00683495">
            <w:pPr>
              <w:spacing w:line="0" w:lineRule="atLeast"/>
              <w:ind w:right="500"/>
              <w:jc w:val="center"/>
              <w:rPr>
                <w:b/>
                <w:w w:val="99"/>
                <w:sz w:val="24"/>
              </w:rPr>
            </w:pPr>
            <w:r>
              <w:rPr>
                <w:b/>
                <w:w w:val="99"/>
                <w:sz w:val="24"/>
              </w:rPr>
              <w:t>Tổng khối ngành VII</w:t>
            </w:r>
          </w:p>
        </w:tc>
        <w:tc>
          <w:tcPr>
            <w:tcW w:w="883" w:type="dxa"/>
            <w:vAlign w:val="center"/>
          </w:tcPr>
          <w:p w:rsidR="00683495" w:rsidRDefault="00683495" w:rsidP="00683495">
            <w:pPr>
              <w:spacing w:line="0" w:lineRule="atLeast"/>
              <w:jc w:val="center"/>
              <w:rPr>
                <w:b/>
                <w:w w:val="99"/>
                <w:sz w:val="24"/>
              </w:rPr>
            </w:pPr>
            <w:r>
              <w:rPr>
                <w:b/>
                <w:w w:val="99"/>
                <w:sz w:val="24"/>
              </w:rPr>
              <w:t>30</w:t>
            </w:r>
          </w:p>
        </w:tc>
        <w:tc>
          <w:tcPr>
            <w:tcW w:w="870" w:type="dxa"/>
            <w:vAlign w:val="center"/>
          </w:tcPr>
          <w:p w:rsidR="00683495" w:rsidRDefault="00683495" w:rsidP="00683495">
            <w:pPr>
              <w:spacing w:line="0" w:lineRule="atLeast"/>
              <w:jc w:val="center"/>
              <w:rPr>
                <w:b/>
                <w:w w:val="99"/>
                <w:sz w:val="24"/>
              </w:rPr>
            </w:pPr>
            <w:r>
              <w:rPr>
                <w:b/>
                <w:w w:val="99"/>
                <w:sz w:val="24"/>
              </w:rPr>
              <w:t>48</w:t>
            </w:r>
          </w:p>
        </w:tc>
        <w:tc>
          <w:tcPr>
            <w:tcW w:w="901" w:type="dxa"/>
            <w:vAlign w:val="center"/>
          </w:tcPr>
          <w:p w:rsidR="00683495" w:rsidRDefault="00683495" w:rsidP="00683495">
            <w:pPr>
              <w:spacing w:line="0" w:lineRule="atLeast"/>
              <w:jc w:val="center"/>
              <w:rPr>
                <w:b/>
                <w:w w:val="99"/>
                <w:sz w:val="24"/>
              </w:rPr>
            </w:pPr>
            <w:r>
              <w:rPr>
                <w:b/>
                <w:w w:val="99"/>
                <w:sz w:val="24"/>
              </w:rPr>
              <w:t>6</w:t>
            </w:r>
          </w:p>
        </w:tc>
        <w:tc>
          <w:tcPr>
            <w:tcW w:w="689" w:type="dxa"/>
            <w:vAlign w:val="center"/>
          </w:tcPr>
          <w:p w:rsidR="00683495" w:rsidRDefault="00683495" w:rsidP="00683495">
            <w:pPr>
              <w:spacing w:line="0" w:lineRule="atLeast"/>
              <w:jc w:val="center"/>
              <w:rPr>
                <w:b/>
                <w:w w:val="99"/>
                <w:sz w:val="24"/>
              </w:rPr>
            </w:pPr>
            <w:r>
              <w:rPr>
                <w:b/>
                <w:w w:val="99"/>
                <w:sz w:val="24"/>
              </w:rPr>
              <w:t>6</w:t>
            </w:r>
          </w:p>
        </w:tc>
        <w:tc>
          <w:tcPr>
            <w:tcW w:w="768" w:type="dxa"/>
            <w:vAlign w:val="center"/>
          </w:tcPr>
          <w:p w:rsidR="00683495" w:rsidRDefault="00683495" w:rsidP="00683495">
            <w:pPr>
              <w:spacing w:line="0" w:lineRule="atLeast"/>
              <w:ind w:left="120"/>
              <w:jc w:val="center"/>
              <w:rPr>
                <w:sz w:val="24"/>
              </w:rPr>
            </w:pPr>
          </w:p>
        </w:tc>
        <w:tc>
          <w:tcPr>
            <w:tcW w:w="788" w:type="dxa"/>
            <w:vAlign w:val="center"/>
          </w:tcPr>
          <w:p w:rsidR="00683495" w:rsidRDefault="00683495" w:rsidP="00683495">
            <w:pPr>
              <w:spacing w:line="0" w:lineRule="atLeast"/>
              <w:ind w:left="140"/>
              <w:jc w:val="center"/>
              <w:rPr>
                <w:sz w:val="24"/>
              </w:rPr>
            </w:pPr>
          </w:p>
        </w:tc>
        <w:tc>
          <w:tcPr>
            <w:tcW w:w="788" w:type="dxa"/>
            <w:vAlign w:val="center"/>
          </w:tcPr>
          <w:p w:rsidR="00683495" w:rsidRDefault="00683495" w:rsidP="00683495">
            <w:pPr>
              <w:spacing w:line="0" w:lineRule="atLeast"/>
              <w:ind w:left="140"/>
              <w:jc w:val="center"/>
              <w:rPr>
                <w:sz w:val="24"/>
              </w:rPr>
            </w:pPr>
          </w:p>
        </w:tc>
        <w:tc>
          <w:tcPr>
            <w:tcW w:w="789" w:type="dxa"/>
            <w:vAlign w:val="center"/>
          </w:tcPr>
          <w:p w:rsidR="00683495" w:rsidRDefault="00683495" w:rsidP="00683495">
            <w:pPr>
              <w:spacing w:line="0" w:lineRule="atLeast"/>
              <w:ind w:left="140"/>
              <w:jc w:val="center"/>
              <w:rPr>
                <w:sz w:val="24"/>
              </w:rPr>
            </w:pPr>
          </w:p>
        </w:tc>
      </w:tr>
      <w:tr w:rsidR="00683495" w:rsidTr="00BF268D">
        <w:trPr>
          <w:trHeight w:val="411"/>
        </w:trPr>
        <w:tc>
          <w:tcPr>
            <w:tcW w:w="4466" w:type="dxa"/>
            <w:gridSpan w:val="4"/>
            <w:vAlign w:val="center"/>
          </w:tcPr>
          <w:p w:rsidR="00683495" w:rsidRDefault="00683495" w:rsidP="00683495">
            <w:pPr>
              <w:spacing w:line="0" w:lineRule="atLeast"/>
              <w:ind w:right="520"/>
              <w:jc w:val="center"/>
              <w:rPr>
                <w:b/>
                <w:w w:val="99"/>
                <w:sz w:val="24"/>
              </w:rPr>
            </w:pPr>
            <w:r>
              <w:rPr>
                <w:b/>
                <w:w w:val="99"/>
                <w:sz w:val="24"/>
              </w:rPr>
              <w:t>Tổng khối ngành III +V+VII</w:t>
            </w:r>
          </w:p>
        </w:tc>
        <w:tc>
          <w:tcPr>
            <w:tcW w:w="883" w:type="dxa"/>
            <w:vAlign w:val="center"/>
          </w:tcPr>
          <w:p w:rsidR="00683495" w:rsidRDefault="00683495" w:rsidP="00683495">
            <w:pPr>
              <w:spacing w:line="0" w:lineRule="atLeast"/>
              <w:jc w:val="center"/>
              <w:rPr>
                <w:b/>
                <w:w w:val="99"/>
                <w:sz w:val="24"/>
              </w:rPr>
            </w:pPr>
            <w:r>
              <w:rPr>
                <w:b/>
                <w:w w:val="99"/>
                <w:sz w:val="24"/>
              </w:rPr>
              <w:t>70</w:t>
            </w:r>
          </w:p>
        </w:tc>
        <w:tc>
          <w:tcPr>
            <w:tcW w:w="870" w:type="dxa"/>
            <w:vAlign w:val="center"/>
          </w:tcPr>
          <w:p w:rsidR="00683495" w:rsidRDefault="00683495" w:rsidP="00683495">
            <w:pPr>
              <w:spacing w:line="0" w:lineRule="atLeast"/>
              <w:jc w:val="center"/>
              <w:rPr>
                <w:b/>
                <w:w w:val="99"/>
                <w:sz w:val="24"/>
              </w:rPr>
            </w:pPr>
            <w:r>
              <w:rPr>
                <w:b/>
                <w:w w:val="99"/>
                <w:sz w:val="24"/>
              </w:rPr>
              <w:t>112</w:t>
            </w:r>
          </w:p>
        </w:tc>
        <w:tc>
          <w:tcPr>
            <w:tcW w:w="901" w:type="dxa"/>
            <w:vAlign w:val="center"/>
          </w:tcPr>
          <w:p w:rsidR="00683495" w:rsidRDefault="00683495" w:rsidP="00683495">
            <w:pPr>
              <w:spacing w:line="0" w:lineRule="atLeast"/>
              <w:jc w:val="center"/>
              <w:rPr>
                <w:b/>
                <w:w w:val="99"/>
                <w:sz w:val="24"/>
              </w:rPr>
            </w:pPr>
            <w:r>
              <w:rPr>
                <w:b/>
                <w:w w:val="99"/>
                <w:sz w:val="24"/>
              </w:rPr>
              <w:t>14</w:t>
            </w:r>
          </w:p>
        </w:tc>
        <w:tc>
          <w:tcPr>
            <w:tcW w:w="689" w:type="dxa"/>
            <w:vAlign w:val="center"/>
          </w:tcPr>
          <w:p w:rsidR="00683495" w:rsidRDefault="00683495" w:rsidP="00683495">
            <w:pPr>
              <w:spacing w:line="0" w:lineRule="atLeast"/>
              <w:jc w:val="center"/>
              <w:rPr>
                <w:b/>
                <w:w w:val="99"/>
                <w:sz w:val="24"/>
              </w:rPr>
            </w:pPr>
            <w:r>
              <w:rPr>
                <w:b/>
                <w:w w:val="99"/>
                <w:sz w:val="24"/>
              </w:rPr>
              <w:t>14</w:t>
            </w:r>
          </w:p>
        </w:tc>
        <w:tc>
          <w:tcPr>
            <w:tcW w:w="768" w:type="dxa"/>
            <w:vAlign w:val="center"/>
          </w:tcPr>
          <w:p w:rsidR="00683495" w:rsidRDefault="00683495" w:rsidP="00683495">
            <w:pPr>
              <w:spacing w:line="0" w:lineRule="atLeast"/>
              <w:ind w:left="120"/>
              <w:jc w:val="center"/>
              <w:rPr>
                <w:sz w:val="24"/>
              </w:rPr>
            </w:pPr>
          </w:p>
        </w:tc>
        <w:tc>
          <w:tcPr>
            <w:tcW w:w="788" w:type="dxa"/>
            <w:vAlign w:val="center"/>
          </w:tcPr>
          <w:p w:rsidR="00683495" w:rsidRDefault="00683495" w:rsidP="00683495">
            <w:pPr>
              <w:spacing w:line="0" w:lineRule="atLeast"/>
              <w:ind w:left="140"/>
              <w:jc w:val="center"/>
              <w:rPr>
                <w:sz w:val="24"/>
              </w:rPr>
            </w:pPr>
          </w:p>
        </w:tc>
        <w:tc>
          <w:tcPr>
            <w:tcW w:w="788" w:type="dxa"/>
            <w:vAlign w:val="center"/>
          </w:tcPr>
          <w:p w:rsidR="00683495" w:rsidRDefault="00683495" w:rsidP="00683495">
            <w:pPr>
              <w:spacing w:line="0" w:lineRule="atLeast"/>
              <w:ind w:left="140"/>
              <w:jc w:val="center"/>
              <w:rPr>
                <w:sz w:val="24"/>
              </w:rPr>
            </w:pPr>
          </w:p>
        </w:tc>
        <w:tc>
          <w:tcPr>
            <w:tcW w:w="789" w:type="dxa"/>
            <w:vAlign w:val="center"/>
          </w:tcPr>
          <w:p w:rsidR="00683495" w:rsidRDefault="00683495" w:rsidP="00683495">
            <w:pPr>
              <w:spacing w:line="0" w:lineRule="atLeast"/>
              <w:ind w:left="140"/>
              <w:jc w:val="center"/>
              <w:rPr>
                <w:sz w:val="24"/>
              </w:rPr>
            </w:pPr>
          </w:p>
        </w:tc>
      </w:tr>
    </w:tbl>
    <w:p w:rsidR="00683495" w:rsidRDefault="00683495" w:rsidP="00683495">
      <w:pPr>
        <w:spacing w:line="0" w:lineRule="atLeast"/>
        <w:ind w:right="-279"/>
        <w:jc w:val="center"/>
        <w:rPr>
          <w:b/>
          <w:sz w:val="26"/>
          <w:lang w:val="en-US"/>
        </w:rPr>
      </w:pPr>
    </w:p>
    <w:p w:rsidR="00683495" w:rsidRDefault="00683495" w:rsidP="00683495">
      <w:pPr>
        <w:spacing w:line="0" w:lineRule="atLeast"/>
        <w:ind w:right="-279"/>
        <w:jc w:val="center"/>
        <w:rPr>
          <w:b/>
          <w:sz w:val="26"/>
          <w:lang w:val="en-US"/>
        </w:rPr>
      </w:pPr>
    </w:p>
    <w:p w:rsidR="00D4620A" w:rsidRDefault="00D4620A" w:rsidP="00683495">
      <w:pPr>
        <w:spacing w:line="0" w:lineRule="atLeast"/>
        <w:ind w:right="-279"/>
        <w:jc w:val="center"/>
        <w:rPr>
          <w:b/>
          <w:sz w:val="26"/>
          <w:lang w:val="en-US"/>
        </w:rPr>
      </w:pPr>
    </w:p>
    <w:p w:rsidR="00D4620A" w:rsidRDefault="00D4620A" w:rsidP="00683495">
      <w:pPr>
        <w:spacing w:line="0" w:lineRule="atLeast"/>
        <w:ind w:right="-279"/>
        <w:jc w:val="center"/>
        <w:rPr>
          <w:b/>
          <w:sz w:val="26"/>
          <w:lang w:val="en-US"/>
        </w:rPr>
      </w:pPr>
    </w:p>
    <w:p w:rsidR="001129D8" w:rsidRDefault="001129D8" w:rsidP="00683495">
      <w:pPr>
        <w:spacing w:line="0" w:lineRule="atLeast"/>
        <w:ind w:right="-279"/>
        <w:jc w:val="both"/>
        <w:rPr>
          <w:b/>
          <w:sz w:val="26"/>
          <w:lang w:val="en-US"/>
        </w:rPr>
      </w:pPr>
    </w:p>
    <w:p w:rsidR="00683495" w:rsidRDefault="00683495" w:rsidP="00D4620A">
      <w:pPr>
        <w:spacing w:line="0" w:lineRule="atLeast"/>
        <w:ind w:right="-279"/>
        <w:jc w:val="center"/>
        <w:rPr>
          <w:b/>
          <w:sz w:val="26"/>
        </w:rPr>
      </w:pPr>
      <w:r>
        <w:rPr>
          <w:b/>
          <w:sz w:val="26"/>
        </w:rPr>
        <w:lastRenderedPageBreak/>
        <w:t>Thông tin tổ hợp môn xét tuyển các ngành</w:t>
      </w:r>
    </w:p>
    <w:p w:rsidR="00683495" w:rsidRDefault="00683495" w:rsidP="00683495">
      <w:pPr>
        <w:spacing w:line="41" w:lineRule="exact"/>
      </w:pPr>
    </w:p>
    <w:tbl>
      <w:tblPr>
        <w:tblW w:w="0" w:type="auto"/>
        <w:tblInd w:w="1144" w:type="dxa"/>
        <w:tblLayout w:type="fixed"/>
        <w:tblCellMar>
          <w:left w:w="0" w:type="dxa"/>
          <w:right w:w="0" w:type="dxa"/>
        </w:tblCellMar>
        <w:tblLook w:val="0000" w:firstRow="0" w:lastRow="0" w:firstColumn="0" w:lastColumn="0" w:noHBand="0" w:noVBand="0"/>
      </w:tblPr>
      <w:tblGrid>
        <w:gridCol w:w="727"/>
        <w:gridCol w:w="1890"/>
        <w:gridCol w:w="4175"/>
      </w:tblGrid>
      <w:tr w:rsidR="00683495" w:rsidTr="00683495">
        <w:trPr>
          <w:trHeight w:val="518"/>
        </w:trPr>
        <w:tc>
          <w:tcPr>
            <w:tcW w:w="727" w:type="dxa"/>
            <w:tcBorders>
              <w:top w:val="single" w:sz="8" w:space="0" w:color="auto"/>
              <w:left w:val="single" w:sz="8" w:space="0" w:color="auto"/>
              <w:right w:val="single" w:sz="8" w:space="0" w:color="auto"/>
            </w:tcBorders>
            <w:shd w:val="clear" w:color="auto" w:fill="auto"/>
            <w:vAlign w:val="bottom"/>
          </w:tcPr>
          <w:p w:rsidR="00683495" w:rsidRDefault="00683495" w:rsidP="007C395E">
            <w:pPr>
              <w:spacing w:line="0" w:lineRule="atLeast"/>
              <w:jc w:val="center"/>
              <w:rPr>
                <w:b/>
                <w:sz w:val="25"/>
              </w:rPr>
            </w:pPr>
            <w:r>
              <w:rPr>
                <w:b/>
                <w:sz w:val="25"/>
              </w:rPr>
              <w:t>STT</w:t>
            </w:r>
          </w:p>
        </w:tc>
        <w:tc>
          <w:tcPr>
            <w:tcW w:w="1890" w:type="dxa"/>
            <w:tcBorders>
              <w:top w:val="single" w:sz="8" w:space="0" w:color="auto"/>
              <w:right w:val="single" w:sz="8" w:space="0" w:color="auto"/>
            </w:tcBorders>
            <w:shd w:val="clear" w:color="auto" w:fill="auto"/>
            <w:vAlign w:val="bottom"/>
          </w:tcPr>
          <w:p w:rsidR="00683495" w:rsidRDefault="00683495" w:rsidP="007C395E">
            <w:pPr>
              <w:spacing w:line="0" w:lineRule="atLeast"/>
              <w:ind w:left="520"/>
              <w:rPr>
                <w:b/>
                <w:sz w:val="25"/>
              </w:rPr>
            </w:pPr>
            <w:r>
              <w:rPr>
                <w:b/>
                <w:sz w:val="25"/>
              </w:rPr>
              <w:t>Tổ hợp</w:t>
            </w:r>
          </w:p>
        </w:tc>
        <w:tc>
          <w:tcPr>
            <w:tcW w:w="4175" w:type="dxa"/>
            <w:tcBorders>
              <w:top w:val="single" w:sz="8" w:space="0" w:color="auto"/>
              <w:right w:val="single" w:sz="8" w:space="0" w:color="auto"/>
            </w:tcBorders>
            <w:shd w:val="clear" w:color="auto" w:fill="auto"/>
            <w:vAlign w:val="bottom"/>
          </w:tcPr>
          <w:p w:rsidR="00683495" w:rsidRDefault="00683495" w:rsidP="007C395E">
            <w:pPr>
              <w:spacing w:line="0" w:lineRule="atLeast"/>
              <w:jc w:val="center"/>
              <w:rPr>
                <w:b/>
                <w:w w:val="99"/>
                <w:sz w:val="25"/>
              </w:rPr>
            </w:pPr>
            <w:r>
              <w:rPr>
                <w:b/>
                <w:w w:val="99"/>
                <w:sz w:val="25"/>
              </w:rPr>
              <w:t>Môn xét tuyển</w:t>
            </w:r>
          </w:p>
        </w:tc>
      </w:tr>
      <w:tr w:rsidR="00683495" w:rsidTr="00683495">
        <w:trPr>
          <w:trHeight w:val="163"/>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11"/>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11"/>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11"/>
              </w:rPr>
            </w:pPr>
          </w:p>
        </w:tc>
      </w:tr>
      <w:tr w:rsidR="00683495" w:rsidTr="00683495">
        <w:trPr>
          <w:trHeight w:val="404"/>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1</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A00</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w w:val="99"/>
                <w:sz w:val="25"/>
              </w:rPr>
            </w:pPr>
            <w:r>
              <w:rPr>
                <w:w w:val="99"/>
                <w:sz w:val="25"/>
              </w:rPr>
              <w:t>Toán, Vật lý, Hóa học</w:t>
            </w:r>
          </w:p>
        </w:tc>
      </w:tr>
      <w:tr w:rsidR="00683495" w:rsidTr="00683495">
        <w:trPr>
          <w:trHeight w:val="91"/>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407"/>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2</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A01</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sz w:val="25"/>
              </w:rPr>
            </w:pPr>
            <w:r>
              <w:rPr>
                <w:sz w:val="25"/>
              </w:rPr>
              <w:t>Toán, Vật lý, Tiếng Anh</w:t>
            </w:r>
          </w:p>
        </w:tc>
      </w:tr>
      <w:tr w:rsidR="00683495" w:rsidTr="00683495">
        <w:trPr>
          <w:trHeight w:val="97"/>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401"/>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3</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A07</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sz w:val="25"/>
              </w:rPr>
            </w:pPr>
            <w:r>
              <w:rPr>
                <w:sz w:val="25"/>
              </w:rPr>
              <w:t>Toán, Lịch sử, Địa lý</w:t>
            </w:r>
          </w:p>
        </w:tc>
      </w:tr>
      <w:tr w:rsidR="00683495" w:rsidTr="00683495">
        <w:trPr>
          <w:trHeight w:val="91"/>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387"/>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4</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B00</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sz w:val="25"/>
              </w:rPr>
            </w:pPr>
            <w:r>
              <w:rPr>
                <w:sz w:val="25"/>
              </w:rPr>
              <w:t>Toán, Hóa học, Sinh học</w:t>
            </w:r>
          </w:p>
        </w:tc>
      </w:tr>
      <w:tr w:rsidR="00683495" w:rsidTr="00683495">
        <w:trPr>
          <w:trHeight w:val="80"/>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5"/>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5"/>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5"/>
              </w:rPr>
            </w:pPr>
          </w:p>
        </w:tc>
      </w:tr>
      <w:tr w:rsidR="00683495" w:rsidTr="00683495">
        <w:trPr>
          <w:trHeight w:val="402"/>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5</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C00</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sz w:val="25"/>
              </w:rPr>
            </w:pPr>
            <w:r>
              <w:rPr>
                <w:sz w:val="25"/>
              </w:rPr>
              <w:t>Ngữ văn, Lịch sử, Địa lý</w:t>
            </w:r>
          </w:p>
        </w:tc>
      </w:tr>
      <w:tr w:rsidR="00683495" w:rsidTr="00683495">
        <w:trPr>
          <w:trHeight w:val="88"/>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404"/>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6</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D01</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w w:val="99"/>
                <w:sz w:val="25"/>
              </w:rPr>
            </w:pPr>
            <w:r>
              <w:rPr>
                <w:w w:val="99"/>
                <w:sz w:val="25"/>
              </w:rPr>
              <w:t>Toán, Ngữ văn, Tiếng Anh</w:t>
            </w:r>
          </w:p>
        </w:tc>
      </w:tr>
      <w:tr w:rsidR="00683495" w:rsidTr="00683495">
        <w:trPr>
          <w:trHeight w:val="94"/>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399"/>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7</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D07</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w w:val="99"/>
                <w:sz w:val="25"/>
              </w:rPr>
            </w:pPr>
            <w:r>
              <w:rPr>
                <w:w w:val="99"/>
                <w:sz w:val="25"/>
              </w:rPr>
              <w:t>Toán, Hóa học, Tiếng Anh</w:t>
            </w:r>
          </w:p>
        </w:tc>
      </w:tr>
      <w:tr w:rsidR="00683495" w:rsidTr="00683495">
        <w:trPr>
          <w:trHeight w:val="88"/>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404"/>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8</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D08</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w w:val="99"/>
                <w:sz w:val="25"/>
              </w:rPr>
            </w:pPr>
            <w:r>
              <w:rPr>
                <w:w w:val="99"/>
                <w:sz w:val="25"/>
              </w:rPr>
              <w:t>Toán, Sinh học, Tiếng Anh</w:t>
            </w:r>
          </w:p>
        </w:tc>
      </w:tr>
      <w:tr w:rsidR="00683495" w:rsidTr="00683495">
        <w:trPr>
          <w:trHeight w:val="91"/>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r w:rsidR="00683495" w:rsidTr="00683495">
        <w:trPr>
          <w:trHeight w:val="399"/>
        </w:trPr>
        <w:tc>
          <w:tcPr>
            <w:tcW w:w="727" w:type="dxa"/>
            <w:tcBorders>
              <w:left w:val="single" w:sz="8" w:space="0" w:color="auto"/>
              <w:right w:val="single" w:sz="8" w:space="0" w:color="auto"/>
            </w:tcBorders>
            <w:shd w:val="clear" w:color="auto" w:fill="auto"/>
            <w:vAlign w:val="bottom"/>
          </w:tcPr>
          <w:p w:rsidR="00683495" w:rsidRDefault="00683495" w:rsidP="007C395E">
            <w:pPr>
              <w:spacing w:line="0" w:lineRule="atLeast"/>
              <w:jc w:val="center"/>
              <w:rPr>
                <w:w w:val="95"/>
                <w:sz w:val="25"/>
              </w:rPr>
            </w:pPr>
            <w:r>
              <w:rPr>
                <w:w w:val="95"/>
                <w:sz w:val="25"/>
              </w:rPr>
              <w:t>9</w:t>
            </w:r>
          </w:p>
        </w:tc>
        <w:tc>
          <w:tcPr>
            <w:tcW w:w="1890" w:type="dxa"/>
            <w:tcBorders>
              <w:right w:val="single" w:sz="8" w:space="0" w:color="auto"/>
            </w:tcBorders>
            <w:shd w:val="clear" w:color="auto" w:fill="auto"/>
            <w:vAlign w:val="bottom"/>
          </w:tcPr>
          <w:p w:rsidR="00683495" w:rsidRDefault="00683495" w:rsidP="007C395E">
            <w:pPr>
              <w:spacing w:line="0" w:lineRule="atLeast"/>
              <w:ind w:left="680"/>
              <w:rPr>
                <w:sz w:val="25"/>
              </w:rPr>
            </w:pPr>
            <w:r>
              <w:rPr>
                <w:sz w:val="25"/>
              </w:rPr>
              <w:t>D15</w:t>
            </w:r>
          </w:p>
        </w:tc>
        <w:tc>
          <w:tcPr>
            <w:tcW w:w="4175" w:type="dxa"/>
            <w:tcBorders>
              <w:right w:val="single" w:sz="8" w:space="0" w:color="auto"/>
            </w:tcBorders>
            <w:shd w:val="clear" w:color="auto" w:fill="auto"/>
            <w:vAlign w:val="bottom"/>
          </w:tcPr>
          <w:p w:rsidR="00683495" w:rsidRDefault="00683495" w:rsidP="007C395E">
            <w:pPr>
              <w:spacing w:line="0" w:lineRule="atLeast"/>
              <w:jc w:val="center"/>
              <w:rPr>
                <w:sz w:val="25"/>
              </w:rPr>
            </w:pPr>
            <w:r>
              <w:rPr>
                <w:sz w:val="25"/>
              </w:rPr>
              <w:t>Ngữ văn, Địa lý, Tiếng Anh</w:t>
            </w:r>
          </w:p>
        </w:tc>
      </w:tr>
      <w:tr w:rsidR="00683495" w:rsidTr="00683495">
        <w:trPr>
          <w:trHeight w:val="88"/>
        </w:trPr>
        <w:tc>
          <w:tcPr>
            <w:tcW w:w="727" w:type="dxa"/>
            <w:tcBorders>
              <w:left w:val="single" w:sz="8" w:space="0" w:color="auto"/>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1890"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c>
          <w:tcPr>
            <w:tcW w:w="4175" w:type="dxa"/>
            <w:tcBorders>
              <w:bottom w:val="single" w:sz="8" w:space="0" w:color="auto"/>
              <w:right w:val="single" w:sz="8" w:space="0" w:color="auto"/>
            </w:tcBorders>
            <w:shd w:val="clear" w:color="auto" w:fill="auto"/>
            <w:vAlign w:val="bottom"/>
          </w:tcPr>
          <w:p w:rsidR="00683495" w:rsidRDefault="00683495" w:rsidP="007C395E">
            <w:pPr>
              <w:spacing w:line="0" w:lineRule="atLeast"/>
              <w:rPr>
                <w:sz w:val="6"/>
              </w:rPr>
            </w:pPr>
          </w:p>
        </w:tc>
      </w:tr>
    </w:tbl>
    <w:p w:rsidR="00683495" w:rsidRDefault="00683495" w:rsidP="00683495">
      <w:pPr>
        <w:widowControl/>
        <w:tabs>
          <w:tab w:val="left" w:pos="1380"/>
        </w:tabs>
        <w:autoSpaceDE/>
        <w:autoSpaceDN/>
        <w:spacing w:before="120"/>
        <w:jc w:val="both"/>
        <w:rPr>
          <w:lang w:val="en-US"/>
        </w:rPr>
      </w:pPr>
    </w:p>
    <w:p w:rsidR="00683495" w:rsidRDefault="00683495" w:rsidP="001129D8">
      <w:pPr>
        <w:widowControl/>
        <w:tabs>
          <w:tab w:val="left" w:pos="1380"/>
        </w:tabs>
        <w:autoSpaceDE/>
        <w:autoSpaceDN/>
        <w:spacing w:before="120"/>
        <w:ind w:firstLine="720"/>
        <w:jc w:val="both"/>
        <w:rPr>
          <w:b/>
          <w:sz w:val="26"/>
          <w:szCs w:val="26"/>
          <w:lang w:val="en-US"/>
        </w:rPr>
      </w:pPr>
      <w:r w:rsidRPr="00683495">
        <w:rPr>
          <w:b/>
          <w:sz w:val="26"/>
          <w:szCs w:val="26"/>
          <w:lang w:val="en-US"/>
        </w:rPr>
        <w:t xml:space="preserve">II. </w:t>
      </w:r>
      <w:r w:rsidRPr="00683495">
        <w:rPr>
          <w:b/>
          <w:sz w:val="26"/>
          <w:szCs w:val="26"/>
        </w:rPr>
        <w:t>Điều kiện, phương thức xét tuyển, ngưỡng đảm bảo chất lượng đầu vào</w:t>
      </w:r>
    </w:p>
    <w:p w:rsidR="00683495" w:rsidRDefault="00683495" w:rsidP="001129D8">
      <w:pPr>
        <w:widowControl/>
        <w:tabs>
          <w:tab w:val="left" w:pos="1380"/>
        </w:tabs>
        <w:autoSpaceDE/>
        <w:autoSpaceDN/>
        <w:spacing w:before="120"/>
        <w:ind w:firstLine="720"/>
        <w:jc w:val="both"/>
        <w:rPr>
          <w:b/>
          <w:sz w:val="26"/>
          <w:lang w:val="en-US"/>
        </w:rPr>
      </w:pPr>
      <w:r>
        <w:rPr>
          <w:b/>
          <w:sz w:val="26"/>
          <w:lang w:val="en-US"/>
        </w:rPr>
        <w:t xml:space="preserve">1. </w:t>
      </w:r>
      <w:r>
        <w:rPr>
          <w:b/>
          <w:sz w:val="26"/>
        </w:rPr>
        <w:t xml:space="preserve">Điều kiện xét </w:t>
      </w:r>
      <w:r>
        <w:rPr>
          <w:b/>
          <w:sz w:val="26"/>
          <w:lang w:val="en-US"/>
        </w:rPr>
        <w:t>tuyển</w:t>
      </w:r>
    </w:p>
    <w:p w:rsidR="00683495" w:rsidRPr="00683495" w:rsidRDefault="00E24829" w:rsidP="001129D8">
      <w:pPr>
        <w:widowControl/>
        <w:tabs>
          <w:tab w:val="left" w:pos="1380"/>
        </w:tabs>
        <w:autoSpaceDE/>
        <w:autoSpaceDN/>
        <w:spacing w:before="120"/>
        <w:ind w:firstLine="720"/>
        <w:jc w:val="both"/>
        <w:rPr>
          <w:sz w:val="26"/>
        </w:rPr>
      </w:pPr>
      <w:r>
        <w:rPr>
          <w:sz w:val="25"/>
          <w:lang w:val="en-US"/>
        </w:rPr>
        <w:t xml:space="preserve">- </w:t>
      </w:r>
      <w:r w:rsidR="00683495" w:rsidRPr="00683495">
        <w:rPr>
          <w:sz w:val="25"/>
        </w:rPr>
        <w:t>Thí sinh tốt nghiệp chương trình THPT của Việt Nam (theo hình thức giáo dục chính quy hoặc giáo dục thường xuyên) hoặc đã tốt nghiệp trình độ trung cấp (trong đó, người tốt nghiệp trình độ trung cấp nhưng chưa có bằng tốt nghiệp THPT phải học và thi đạt yêu cầu đủ khối lượng kiến thức văn hóa THPT theo quy định của Luật Giáo dục và các văn bản hướng dẫn thi hành) hoặc đã tốt nghiệp chương trình THPT của nước ngoài (đã được nước sở</w:t>
      </w:r>
      <w:bookmarkStart w:id="0" w:name="page4"/>
      <w:bookmarkEnd w:id="0"/>
      <w:r>
        <w:rPr>
          <w:sz w:val="25"/>
          <w:lang w:val="en-US"/>
        </w:rPr>
        <w:t xml:space="preserve"> </w:t>
      </w:r>
      <w:r w:rsidR="00683495" w:rsidRPr="00683495">
        <w:rPr>
          <w:sz w:val="26"/>
        </w:rPr>
        <w:t>tại cho phép thực hiện, đạt trình độ tương đương trình độ THPT của Việt Nam) ở nước ngoài hoặc ở Việt Nam (sau đây gọi chung là tốt nghiệp THPT).</w:t>
      </w:r>
    </w:p>
    <w:p w:rsidR="00683495" w:rsidRDefault="00E24829" w:rsidP="001129D8">
      <w:pPr>
        <w:widowControl/>
        <w:tabs>
          <w:tab w:val="left" w:pos="723"/>
        </w:tabs>
        <w:autoSpaceDE/>
        <w:autoSpaceDN/>
        <w:spacing w:before="120"/>
        <w:ind w:firstLine="720"/>
        <w:jc w:val="both"/>
        <w:rPr>
          <w:sz w:val="26"/>
        </w:rPr>
      </w:pPr>
      <w:r>
        <w:rPr>
          <w:sz w:val="26"/>
          <w:lang w:val="en-US"/>
        </w:rPr>
        <w:t xml:space="preserve">- </w:t>
      </w:r>
      <w:r w:rsidR="00683495">
        <w:rPr>
          <w:sz w:val="26"/>
        </w:rPr>
        <w:t>Có đủ sức khoẻ để học tập theo quy định hiện hành. Đối với người khuyết tật được cấp có thẩm quyền công nhận bị dị dạng, dị tật, suy giảm khả năng tự lực trong sinh hoạt và học tập thì Hiệu trưởng xem xét, quyết định cho dự tuyển vào các ngành học phù hợp với tình trạng sức khoẻ.</w:t>
      </w:r>
    </w:p>
    <w:p w:rsidR="00E24829" w:rsidRDefault="00683495" w:rsidP="001129D8">
      <w:pPr>
        <w:spacing w:before="120"/>
        <w:ind w:firstLine="720"/>
        <w:jc w:val="both"/>
        <w:rPr>
          <w:b/>
          <w:sz w:val="26"/>
          <w:lang w:val="en-US"/>
        </w:rPr>
      </w:pPr>
      <w:r>
        <w:rPr>
          <w:b/>
          <w:sz w:val="26"/>
        </w:rPr>
        <w:t>2.  Ngưỡng đảm bảo chất lượng đầ</w:t>
      </w:r>
      <w:r w:rsidR="00E24829">
        <w:rPr>
          <w:b/>
          <w:sz w:val="26"/>
        </w:rPr>
        <w:t>u vào</w:t>
      </w:r>
    </w:p>
    <w:p w:rsidR="00683495" w:rsidRPr="00E24829" w:rsidRDefault="00E24829" w:rsidP="001129D8">
      <w:pPr>
        <w:spacing w:before="120"/>
        <w:ind w:firstLine="720"/>
        <w:jc w:val="both"/>
        <w:rPr>
          <w:b/>
          <w:sz w:val="26"/>
        </w:rPr>
      </w:pPr>
      <w:r>
        <w:rPr>
          <w:sz w:val="26"/>
          <w:lang w:val="en-US"/>
        </w:rPr>
        <w:t xml:space="preserve">- </w:t>
      </w:r>
      <w:r w:rsidR="00683495">
        <w:rPr>
          <w:sz w:val="26"/>
        </w:rPr>
        <w:t xml:space="preserve">Đối với thí sinh xét tuyển theo kết quả thi tốt nghiệp THPT năm 2021: </w:t>
      </w:r>
      <w:r w:rsidR="00D4620A">
        <w:rPr>
          <w:sz w:val="26"/>
          <w:lang w:val="en-US"/>
        </w:rPr>
        <w:t>Nhà trường</w:t>
      </w:r>
      <w:r w:rsidR="00683495">
        <w:rPr>
          <w:sz w:val="26"/>
        </w:rPr>
        <w:t xml:space="preserve"> công bố điểm ngưỡng đảm bảo chất lượng đầu vào sau khi Bộ GD&amp;ĐT công bố kết quả điểm kỳ thi tốt nghiệp THPT. </w:t>
      </w:r>
    </w:p>
    <w:p w:rsidR="00E24829" w:rsidRDefault="00E24829" w:rsidP="001129D8">
      <w:pPr>
        <w:widowControl/>
        <w:tabs>
          <w:tab w:val="left" w:pos="642"/>
        </w:tabs>
        <w:autoSpaceDE/>
        <w:autoSpaceDN/>
        <w:spacing w:before="120"/>
        <w:ind w:firstLine="720"/>
        <w:jc w:val="both"/>
        <w:rPr>
          <w:sz w:val="26"/>
          <w:lang w:val="en-US"/>
        </w:rPr>
      </w:pPr>
      <w:r>
        <w:rPr>
          <w:sz w:val="26"/>
          <w:lang w:val="en-US"/>
        </w:rPr>
        <w:t xml:space="preserve">- </w:t>
      </w:r>
      <w:r w:rsidR="00683495">
        <w:rPr>
          <w:sz w:val="26"/>
        </w:rPr>
        <w:t>Đối với thí sinh xét tuyển theo kết quả học bạ THPT:</w:t>
      </w:r>
    </w:p>
    <w:p w:rsidR="00683495" w:rsidRDefault="00683495" w:rsidP="001129D8">
      <w:pPr>
        <w:widowControl/>
        <w:tabs>
          <w:tab w:val="left" w:pos="642"/>
        </w:tabs>
        <w:autoSpaceDE/>
        <w:autoSpaceDN/>
        <w:spacing w:before="120"/>
        <w:ind w:firstLine="720"/>
        <w:jc w:val="both"/>
        <w:rPr>
          <w:i/>
          <w:sz w:val="26"/>
        </w:rPr>
      </w:pPr>
      <w:r>
        <w:rPr>
          <w:sz w:val="26"/>
        </w:rPr>
        <w:t>Ngưỡng đảm bảo chất lượng đầu vào là tổng điểm trung</w:t>
      </w:r>
      <w:r>
        <w:rPr>
          <w:b/>
          <w:i/>
          <w:sz w:val="26"/>
        </w:rPr>
        <w:t xml:space="preserve"> </w:t>
      </w:r>
      <w:r>
        <w:rPr>
          <w:sz w:val="26"/>
        </w:rPr>
        <w:t>bình cộng của các đầu điểm gồm điểm TB cả năm lớp 11 và học kỳ 1 lớp 12 theo tổ hợp môn</w:t>
      </w:r>
      <w:r w:rsidR="00E24829">
        <w:rPr>
          <w:sz w:val="26"/>
          <w:lang w:val="en-US"/>
        </w:rPr>
        <w:t xml:space="preserve"> </w:t>
      </w:r>
      <w:r>
        <w:rPr>
          <w:sz w:val="26"/>
        </w:rPr>
        <w:t xml:space="preserve">ĐKXT được làm tròn đến hai chữ số thập phân không nhỏ hơn 18.00 điểm </w:t>
      </w:r>
      <w:r>
        <w:rPr>
          <w:i/>
          <w:sz w:val="26"/>
        </w:rPr>
        <w:t>(không cộng điểm</w:t>
      </w:r>
      <w:r w:rsidR="00E24829">
        <w:rPr>
          <w:i/>
          <w:sz w:val="26"/>
          <w:lang w:val="en-US"/>
        </w:rPr>
        <w:t xml:space="preserve"> </w:t>
      </w:r>
      <w:r>
        <w:rPr>
          <w:i/>
          <w:sz w:val="26"/>
        </w:rPr>
        <w:t>ưu tiên, không nhân hệ số môn chính).</w:t>
      </w:r>
    </w:p>
    <w:p w:rsidR="00683495" w:rsidRDefault="00683495" w:rsidP="001129D8">
      <w:pPr>
        <w:spacing w:before="120"/>
        <w:ind w:firstLine="720"/>
        <w:jc w:val="both"/>
        <w:rPr>
          <w:b/>
          <w:sz w:val="26"/>
        </w:rPr>
      </w:pPr>
      <w:r>
        <w:rPr>
          <w:b/>
          <w:sz w:val="26"/>
        </w:rPr>
        <w:t>3.  Phương thức xét tuyển</w:t>
      </w:r>
    </w:p>
    <w:p w:rsidR="00683495" w:rsidRDefault="00E24829" w:rsidP="001129D8">
      <w:pPr>
        <w:spacing w:before="120"/>
        <w:ind w:firstLine="720"/>
        <w:jc w:val="both"/>
        <w:rPr>
          <w:rFonts w:ascii="Symbol" w:eastAsia="Symbol" w:hAnsi="Symbol"/>
          <w:sz w:val="26"/>
        </w:rPr>
      </w:pPr>
      <w:r>
        <w:rPr>
          <w:sz w:val="26"/>
          <w:lang w:val="en-US"/>
        </w:rPr>
        <w:t>Phân hiệu</w:t>
      </w:r>
      <w:r w:rsidR="00683495">
        <w:rPr>
          <w:sz w:val="26"/>
        </w:rPr>
        <w:t xml:space="preserve"> tổ chức xét tuyển Đại học chính quy đợt 01 năm 2021 theo </w:t>
      </w:r>
      <w:r w:rsidR="00683495">
        <w:rPr>
          <w:b/>
          <w:sz w:val="26"/>
        </w:rPr>
        <w:t>04</w:t>
      </w:r>
      <w:r w:rsidR="00683495">
        <w:rPr>
          <w:sz w:val="26"/>
        </w:rPr>
        <w:t xml:space="preserve"> </w:t>
      </w:r>
      <w:r w:rsidR="00683495">
        <w:rPr>
          <w:sz w:val="26"/>
        </w:rPr>
        <w:lastRenderedPageBreak/>
        <w:t>phương thức:</w:t>
      </w:r>
    </w:p>
    <w:p w:rsidR="00683495" w:rsidRDefault="00E24829" w:rsidP="001129D8">
      <w:pPr>
        <w:widowControl/>
        <w:tabs>
          <w:tab w:val="left" w:pos="288"/>
        </w:tabs>
        <w:autoSpaceDE/>
        <w:autoSpaceDN/>
        <w:spacing w:before="120"/>
        <w:ind w:firstLine="720"/>
        <w:jc w:val="both"/>
        <w:rPr>
          <w:b/>
          <w:i/>
          <w:sz w:val="26"/>
        </w:rPr>
      </w:pPr>
      <w:r>
        <w:rPr>
          <w:b/>
          <w:i/>
          <w:sz w:val="26"/>
          <w:lang w:val="en-US"/>
        </w:rPr>
        <w:t xml:space="preserve">a. </w:t>
      </w:r>
      <w:r w:rsidR="00683495">
        <w:rPr>
          <w:b/>
          <w:i/>
          <w:sz w:val="26"/>
        </w:rPr>
        <w:t xml:space="preserve">Phương thức 1: Xét tuyển thẳng, ưu tiên xét tuyển </w:t>
      </w:r>
      <w:r w:rsidR="00683495">
        <w:rPr>
          <w:i/>
          <w:sz w:val="26"/>
        </w:rPr>
        <w:t>theo Quy chế</w:t>
      </w:r>
      <w:r w:rsidR="00683495">
        <w:rPr>
          <w:b/>
          <w:i/>
          <w:sz w:val="26"/>
        </w:rPr>
        <w:t xml:space="preserve"> </w:t>
      </w:r>
      <w:r w:rsidR="00683495">
        <w:rPr>
          <w:i/>
          <w:sz w:val="26"/>
        </w:rPr>
        <w:t>tuyển sinh của Bộ</w:t>
      </w:r>
      <w:r w:rsidR="00683495">
        <w:rPr>
          <w:b/>
          <w:i/>
          <w:sz w:val="26"/>
        </w:rPr>
        <w:t xml:space="preserve"> </w:t>
      </w:r>
      <w:r w:rsidR="00683495">
        <w:rPr>
          <w:i/>
          <w:sz w:val="26"/>
        </w:rPr>
        <w:t>Giáo</w:t>
      </w:r>
      <w:r w:rsidR="00683495">
        <w:rPr>
          <w:b/>
          <w:i/>
          <w:sz w:val="26"/>
        </w:rPr>
        <w:t xml:space="preserve"> </w:t>
      </w:r>
      <w:r w:rsidR="00683495">
        <w:rPr>
          <w:i/>
          <w:sz w:val="26"/>
        </w:rPr>
        <w:t>dục &amp; Đào tạo</w:t>
      </w:r>
    </w:p>
    <w:p w:rsidR="00683495" w:rsidRDefault="00683495" w:rsidP="001129D8">
      <w:pPr>
        <w:spacing w:before="120"/>
        <w:ind w:firstLine="720"/>
        <w:jc w:val="both"/>
        <w:rPr>
          <w:sz w:val="26"/>
        </w:rPr>
      </w:pPr>
      <w:r>
        <w:rPr>
          <w:sz w:val="26"/>
        </w:rPr>
        <w:t>Hồ sơ ĐKXT, thời gian, hình thức đăng ký, thời gian xét tuyển và xác nhận nhập học: Thí sinh chuẩn bị hồ sơ và thực hiện theo lịch hướng dẫn của Sở Giáo dục &amp; Đào tạo và trường THPT đang theo học.</w:t>
      </w:r>
    </w:p>
    <w:p w:rsidR="00683495" w:rsidRPr="00BF268D" w:rsidRDefault="00E24829" w:rsidP="001129D8">
      <w:pPr>
        <w:widowControl/>
        <w:tabs>
          <w:tab w:val="left" w:pos="302"/>
        </w:tabs>
        <w:autoSpaceDE/>
        <w:autoSpaceDN/>
        <w:spacing w:before="120"/>
        <w:ind w:firstLine="720"/>
        <w:jc w:val="both"/>
        <w:rPr>
          <w:i/>
          <w:sz w:val="26"/>
          <w:lang w:val="en-US"/>
        </w:rPr>
      </w:pPr>
      <w:r>
        <w:rPr>
          <w:b/>
          <w:i/>
          <w:sz w:val="26"/>
          <w:lang w:val="en-US"/>
        </w:rPr>
        <w:t xml:space="preserve">b. </w:t>
      </w:r>
      <w:r w:rsidR="00683495">
        <w:rPr>
          <w:b/>
          <w:i/>
          <w:sz w:val="26"/>
        </w:rPr>
        <w:t>Ph</w:t>
      </w:r>
      <w:r w:rsidR="00BF268D">
        <w:rPr>
          <w:b/>
          <w:i/>
          <w:sz w:val="26"/>
        </w:rPr>
        <w:t>ương thức 2: Xét tuyển đặc cách</w:t>
      </w:r>
      <w:r w:rsidR="00BF268D">
        <w:rPr>
          <w:b/>
          <w:i/>
          <w:sz w:val="26"/>
          <w:lang w:val="en-US"/>
        </w:rPr>
        <w:t>:</w:t>
      </w:r>
    </w:p>
    <w:p w:rsidR="00683495" w:rsidRDefault="00BF268D" w:rsidP="001129D8">
      <w:pPr>
        <w:widowControl/>
        <w:tabs>
          <w:tab w:val="left" w:pos="722"/>
        </w:tabs>
        <w:autoSpaceDE/>
        <w:autoSpaceDN/>
        <w:spacing w:before="120"/>
        <w:ind w:firstLine="720"/>
        <w:jc w:val="both"/>
        <w:rPr>
          <w:rFonts w:ascii="Symbol" w:eastAsia="Symbol" w:hAnsi="Symbol"/>
          <w:sz w:val="26"/>
        </w:rPr>
      </w:pPr>
      <w:r>
        <w:rPr>
          <w:sz w:val="26"/>
          <w:lang w:val="en-US"/>
        </w:rPr>
        <w:t xml:space="preserve">- </w:t>
      </w:r>
      <w:r w:rsidR="00683495">
        <w:rPr>
          <w:sz w:val="26"/>
        </w:rPr>
        <w:t>Thí sinh tốt nghiệp tại các Trường chuyên THPT.</w:t>
      </w:r>
    </w:p>
    <w:p w:rsidR="00683495" w:rsidRDefault="00BF268D" w:rsidP="001129D8">
      <w:pPr>
        <w:widowControl/>
        <w:tabs>
          <w:tab w:val="left" w:pos="702"/>
        </w:tabs>
        <w:autoSpaceDE/>
        <w:autoSpaceDN/>
        <w:spacing w:before="120"/>
        <w:ind w:firstLine="720"/>
        <w:jc w:val="both"/>
        <w:rPr>
          <w:rFonts w:ascii="Symbol" w:eastAsia="Symbol" w:hAnsi="Symbol"/>
          <w:sz w:val="26"/>
        </w:rPr>
      </w:pPr>
      <w:r>
        <w:rPr>
          <w:sz w:val="26"/>
          <w:lang w:val="en-US"/>
        </w:rPr>
        <w:t xml:space="preserve">- </w:t>
      </w:r>
      <w:r w:rsidR="00683495">
        <w:rPr>
          <w:sz w:val="26"/>
        </w:rPr>
        <w:t>Thí sinh tốt nghiệp THPT và có chứng chỉ Tiếng Anh TOEFL IBT 64/120 điểm hoặc IELTS 5.0 trở lên hoặc tương đương do cơ quan quốc tế có thẩm quyền cấp còn thời hạn hiệu lực sử dụng tính đến thời điểm nộp hồ sơ ĐKXT.</w:t>
      </w:r>
    </w:p>
    <w:p w:rsidR="00683495" w:rsidRDefault="00BF268D" w:rsidP="001129D8">
      <w:pPr>
        <w:widowControl/>
        <w:tabs>
          <w:tab w:val="left" w:pos="702"/>
        </w:tabs>
        <w:autoSpaceDE/>
        <w:autoSpaceDN/>
        <w:spacing w:before="120"/>
        <w:ind w:firstLine="720"/>
        <w:jc w:val="both"/>
        <w:rPr>
          <w:rFonts w:ascii="Symbol" w:eastAsia="Symbol" w:hAnsi="Symbol"/>
          <w:sz w:val="26"/>
        </w:rPr>
      </w:pPr>
      <w:r>
        <w:rPr>
          <w:sz w:val="26"/>
          <w:lang w:val="en-US"/>
        </w:rPr>
        <w:t xml:space="preserve">- </w:t>
      </w:r>
      <w:r w:rsidR="00683495">
        <w:rPr>
          <w:sz w:val="26"/>
        </w:rPr>
        <w:t>Thí sinh tốt nghiệp THPT và đạt học lực giỏi 3 năm THPT: Lớp 10, lớp 11, học kỳ 1 lớp 12.</w:t>
      </w:r>
    </w:p>
    <w:p w:rsidR="00683495" w:rsidRDefault="00BF268D" w:rsidP="001129D8">
      <w:pPr>
        <w:widowControl/>
        <w:tabs>
          <w:tab w:val="left" w:pos="552"/>
        </w:tabs>
        <w:autoSpaceDE/>
        <w:autoSpaceDN/>
        <w:spacing w:before="120"/>
        <w:ind w:firstLine="720"/>
        <w:jc w:val="both"/>
        <w:rPr>
          <w:sz w:val="26"/>
        </w:rPr>
      </w:pPr>
      <w:bookmarkStart w:id="1" w:name="page5"/>
      <w:bookmarkEnd w:id="1"/>
      <w:r>
        <w:rPr>
          <w:sz w:val="26"/>
          <w:lang w:val="en-US"/>
        </w:rPr>
        <w:t xml:space="preserve">- </w:t>
      </w:r>
      <w:r w:rsidR="00683495">
        <w:rPr>
          <w:sz w:val="26"/>
        </w:rPr>
        <w:t>Thí sinh đủ điều kiện xét tuyển đặc cách được xét tuyển theo chỉ tiêu công bố. Trường hợp số thí sinh cuối danh sách vượt chỉ tiêu, nhà trường xét từ cao xuống thấp theo điểm trung bình kết quả học tập các môn học kỳ 1 lớp 12 trong Học bạ THPT.</w:t>
      </w:r>
    </w:p>
    <w:p w:rsidR="00683495" w:rsidRDefault="00403263" w:rsidP="001129D8">
      <w:pPr>
        <w:widowControl/>
        <w:tabs>
          <w:tab w:val="left" w:pos="580"/>
        </w:tabs>
        <w:autoSpaceDE/>
        <w:autoSpaceDN/>
        <w:spacing w:before="120"/>
        <w:ind w:firstLine="720"/>
        <w:jc w:val="both"/>
      </w:pPr>
      <w:r>
        <w:rPr>
          <w:b/>
          <w:sz w:val="26"/>
          <w:lang w:val="en-US"/>
        </w:rPr>
        <w:t xml:space="preserve">- </w:t>
      </w:r>
      <w:r w:rsidR="00683495">
        <w:rPr>
          <w:b/>
          <w:sz w:val="26"/>
        </w:rPr>
        <w:t xml:space="preserve">Hồ sơ ĐKXT </w:t>
      </w:r>
      <w:r w:rsidR="00683495">
        <w:rPr>
          <w:sz w:val="26"/>
        </w:rPr>
        <w:t>đặc cách bao gồm:</w:t>
      </w:r>
    </w:p>
    <w:p w:rsidR="00683495" w:rsidRDefault="00403263" w:rsidP="001129D8">
      <w:pPr>
        <w:widowControl/>
        <w:tabs>
          <w:tab w:val="left" w:pos="720"/>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phiếu đăng ký xét tuyển đặc cách ghi rõ đợt xét tuyển, điền đầy đủ các thông tin xét tuyển theo yêu cầu trên phiếu và có chữ ký của thí sinh;</w:t>
      </w:r>
    </w:p>
    <w:p w:rsidR="00683495" w:rsidRDefault="00683495" w:rsidP="001129D8">
      <w:pPr>
        <w:spacing w:before="120"/>
        <w:ind w:firstLine="720"/>
        <w:jc w:val="both"/>
        <w:rPr>
          <w:rFonts w:ascii="Courier New" w:eastAsia="Courier New" w:hAnsi="Courier New"/>
          <w:sz w:val="26"/>
        </w:rPr>
      </w:pPr>
      <w:r>
        <w:rPr>
          <w:i/>
          <w:sz w:val="26"/>
        </w:rPr>
        <w:t>(Thí sinh in mẫu phiếu ĐKXT đặc cách tại P</w:t>
      </w:r>
      <w:r w:rsidR="00BF268D">
        <w:rPr>
          <w:i/>
          <w:sz w:val="26"/>
        </w:rPr>
        <w:t>hụ lục 01 bên dưới hoặc tải mẫu</w:t>
      </w:r>
      <w:r w:rsidR="00BF268D">
        <w:rPr>
          <w:i/>
          <w:sz w:val="26"/>
          <w:lang w:val="en-US"/>
        </w:rPr>
        <w:t xml:space="preserve"> </w:t>
      </w:r>
      <w:r>
        <w:rPr>
          <w:i/>
          <w:sz w:val="26"/>
        </w:rPr>
        <w:t xml:space="preserve">đơn ĐKXT từ </w:t>
      </w:r>
      <w:r w:rsidRPr="00AA3A9A">
        <w:rPr>
          <w:i/>
          <w:color w:val="FF0000"/>
          <w:sz w:val="26"/>
        </w:rPr>
        <w:t xml:space="preserve">website: </w:t>
      </w:r>
      <w:hyperlink r:id="rId9" w:history="1">
        <w:r w:rsidR="00D4620A" w:rsidRPr="000D1CD7">
          <w:rPr>
            <w:rStyle w:val="Hyperlink"/>
            <w:i/>
            <w:iCs/>
            <w:sz w:val="26"/>
            <w:szCs w:val="26"/>
          </w:rPr>
          <w:t>http://chunre.edu.vn</w:t>
        </w:r>
      </w:hyperlink>
      <w:r>
        <w:rPr>
          <w:i/>
          <w:sz w:val="26"/>
        </w:rPr>
        <w:t>)</w:t>
      </w:r>
    </w:p>
    <w:p w:rsidR="00683495" w:rsidRDefault="00403263" w:rsidP="001129D8">
      <w:pPr>
        <w:widowControl/>
        <w:tabs>
          <w:tab w:val="left" w:pos="720"/>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 xml:space="preserve">01 phong bì ghi rõ họ tên người nhận, địa chỉ liên lạc, số điện thoại của thí sinh và phụ huynh để </w:t>
      </w:r>
      <w:r w:rsidR="00AA3A9A">
        <w:rPr>
          <w:sz w:val="26"/>
          <w:lang w:val="en-US"/>
        </w:rPr>
        <w:t>phân hiệu</w:t>
      </w:r>
      <w:r w:rsidR="00683495">
        <w:rPr>
          <w:sz w:val="26"/>
        </w:rPr>
        <w:t xml:space="preserve"> gửi giấy báo kết quả thí sinh trúng tuyển;</w:t>
      </w:r>
    </w:p>
    <w:p w:rsidR="00683495" w:rsidRDefault="00403263" w:rsidP="001129D8">
      <w:pPr>
        <w:widowControl/>
        <w:tabs>
          <w:tab w:val="left" w:pos="720"/>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bản sao có công chứng học bạ THPT hoặc bản xác nhận kết quả, quá trình học tập có đủ thông tin để ĐKXT và dấu xác nhận của trường THPT theo học;</w:t>
      </w:r>
    </w:p>
    <w:p w:rsidR="00683495" w:rsidRDefault="00403263" w:rsidP="001129D8">
      <w:pPr>
        <w:widowControl/>
        <w:tabs>
          <w:tab w:val="left" w:pos="720"/>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bản sao có công chứng bằng tốt nghiệp THPT (đối với thí sinh tốt nghiệp từ năm 2020 trở về trước) hoặc giấy Chứng nhận tốt nghiệp THPT tạm thời (đối với thí sinh tốt nghiệp năm 2021);</w:t>
      </w:r>
    </w:p>
    <w:p w:rsidR="00BF268D" w:rsidRDefault="00403263" w:rsidP="001129D8">
      <w:pPr>
        <w:widowControl/>
        <w:tabs>
          <w:tab w:val="left" w:pos="720"/>
        </w:tabs>
        <w:autoSpaceDE/>
        <w:autoSpaceDN/>
        <w:spacing w:before="120"/>
        <w:ind w:firstLine="720"/>
        <w:jc w:val="both"/>
        <w:rPr>
          <w:sz w:val="26"/>
          <w:lang w:val="en-US"/>
        </w:rPr>
      </w:pPr>
      <w:r>
        <w:rPr>
          <w:sz w:val="26"/>
          <w:lang w:val="en-US"/>
        </w:rPr>
        <w:t xml:space="preserve">+ </w:t>
      </w:r>
      <w:r w:rsidR="00683495">
        <w:rPr>
          <w:sz w:val="26"/>
        </w:rPr>
        <w:t>01 bản sao có công chứng chứng chỉ tiếng Anh hoặc xác nhận của đơn vị cấp chứng chỉ còn giá trị hiệu lực đến thời điểm ĐKXT (đối với thí sinh xét tuyển đặc cách theo chứng chỉ tiếng Anh);</w:t>
      </w:r>
    </w:p>
    <w:p w:rsidR="00683495" w:rsidRDefault="00403263" w:rsidP="001129D8">
      <w:pPr>
        <w:widowControl/>
        <w:tabs>
          <w:tab w:val="left" w:pos="720"/>
        </w:tabs>
        <w:autoSpaceDE/>
        <w:autoSpaceDN/>
        <w:spacing w:before="120"/>
        <w:ind w:firstLine="720"/>
        <w:jc w:val="both"/>
      </w:pPr>
      <w:r>
        <w:rPr>
          <w:sz w:val="26"/>
          <w:lang w:val="en-US"/>
        </w:rPr>
        <w:t xml:space="preserve">+ </w:t>
      </w:r>
      <w:r w:rsidR="00683495">
        <w:rPr>
          <w:sz w:val="26"/>
        </w:rPr>
        <w:t>01 bản sao thẻ căn cước hoặc chứng minh thư nhân dân;</w:t>
      </w:r>
    </w:p>
    <w:p w:rsidR="00683495" w:rsidRDefault="00403263" w:rsidP="001129D8">
      <w:pPr>
        <w:widowControl/>
        <w:tabs>
          <w:tab w:val="left" w:pos="538"/>
        </w:tabs>
        <w:autoSpaceDE/>
        <w:autoSpaceDN/>
        <w:spacing w:before="120"/>
        <w:ind w:firstLine="720"/>
        <w:jc w:val="both"/>
        <w:rPr>
          <w:sz w:val="26"/>
        </w:rPr>
      </w:pPr>
      <w:r>
        <w:rPr>
          <w:sz w:val="26"/>
          <w:lang w:val="en-US"/>
        </w:rPr>
        <w:t xml:space="preserve">- </w:t>
      </w:r>
      <w:r w:rsidR="00683495">
        <w:rPr>
          <w:sz w:val="26"/>
        </w:rPr>
        <w:t>Thời gian tiếp nhận hồ sơ ĐKXT đợt 1: Dự kiến từ ngày 10/3/2021 đến trước 17h00 ngày 15/5/2021.</w:t>
      </w:r>
    </w:p>
    <w:p w:rsidR="00683495" w:rsidRDefault="00403263" w:rsidP="001129D8">
      <w:pPr>
        <w:widowControl/>
        <w:tabs>
          <w:tab w:val="left" w:pos="528"/>
        </w:tabs>
        <w:autoSpaceDE/>
        <w:autoSpaceDN/>
        <w:spacing w:before="120"/>
        <w:ind w:firstLine="720"/>
        <w:jc w:val="both"/>
        <w:rPr>
          <w:sz w:val="26"/>
        </w:rPr>
      </w:pPr>
      <w:r>
        <w:rPr>
          <w:sz w:val="26"/>
          <w:lang w:val="en-US"/>
        </w:rPr>
        <w:t xml:space="preserve">- </w:t>
      </w:r>
      <w:r w:rsidR="00683495">
        <w:rPr>
          <w:sz w:val="26"/>
        </w:rPr>
        <w:t>Thời gian điều chỉnh nguyện vọng ĐKXT đợt 1: Dự kiến từ ngày 05/5/2021 đến trước 17h00 ngày 08/5/2021</w:t>
      </w:r>
    </w:p>
    <w:p w:rsidR="00683495" w:rsidRDefault="00403263" w:rsidP="001129D8">
      <w:pPr>
        <w:widowControl/>
        <w:tabs>
          <w:tab w:val="left" w:pos="536"/>
        </w:tabs>
        <w:autoSpaceDE/>
        <w:autoSpaceDN/>
        <w:spacing w:before="120"/>
        <w:ind w:firstLine="720"/>
        <w:jc w:val="both"/>
        <w:rPr>
          <w:sz w:val="26"/>
        </w:rPr>
      </w:pPr>
      <w:r>
        <w:rPr>
          <w:sz w:val="26"/>
          <w:lang w:val="en-US"/>
        </w:rPr>
        <w:t xml:space="preserve">- </w:t>
      </w:r>
      <w:r w:rsidR="00683495">
        <w:rPr>
          <w:sz w:val="26"/>
        </w:rPr>
        <w:t>Thời gian xét tuyển và công bố kết quả trúng tuyển đợt 1: Dự kiến trước 17h00 ngày 18/5/2021.</w:t>
      </w:r>
    </w:p>
    <w:p w:rsidR="00BF268D" w:rsidRDefault="00403263" w:rsidP="001129D8">
      <w:pPr>
        <w:widowControl/>
        <w:tabs>
          <w:tab w:val="left" w:pos="545"/>
        </w:tabs>
        <w:autoSpaceDE/>
        <w:autoSpaceDN/>
        <w:spacing w:before="120"/>
        <w:ind w:firstLine="720"/>
        <w:jc w:val="both"/>
        <w:rPr>
          <w:sz w:val="26"/>
          <w:lang w:val="en-US"/>
        </w:rPr>
      </w:pPr>
      <w:r>
        <w:rPr>
          <w:sz w:val="26"/>
          <w:lang w:val="en-US"/>
        </w:rPr>
        <w:t xml:space="preserve">- </w:t>
      </w:r>
      <w:r w:rsidR="00683495">
        <w:rPr>
          <w:sz w:val="26"/>
        </w:rPr>
        <w:t>Thời gian xác nhận nhập học (thí sinh có thể đồng thời làm thủ tục nhập học): Dự kiến từ ngày 19/5/2021 đến trước 17h00 ngày 25/5/2021.</w:t>
      </w:r>
    </w:p>
    <w:p w:rsidR="00683495" w:rsidRDefault="00403263" w:rsidP="001129D8">
      <w:pPr>
        <w:widowControl/>
        <w:tabs>
          <w:tab w:val="left" w:pos="545"/>
        </w:tabs>
        <w:autoSpaceDE/>
        <w:autoSpaceDN/>
        <w:spacing w:before="120"/>
        <w:ind w:firstLine="720"/>
        <w:jc w:val="both"/>
        <w:rPr>
          <w:sz w:val="26"/>
        </w:rPr>
      </w:pPr>
      <w:r>
        <w:rPr>
          <w:sz w:val="26"/>
          <w:lang w:val="en-US"/>
        </w:rPr>
        <w:lastRenderedPageBreak/>
        <w:t xml:space="preserve">- </w:t>
      </w:r>
      <w:r w:rsidR="00683495">
        <w:rPr>
          <w:sz w:val="26"/>
        </w:rPr>
        <w:t xml:space="preserve">Thời gian tiếp tục nhận hồ sơ ĐKXT đợt 2 </w:t>
      </w:r>
      <w:r w:rsidR="00683495">
        <w:rPr>
          <w:i/>
          <w:sz w:val="26"/>
        </w:rPr>
        <w:t>(dự</w:t>
      </w:r>
      <w:r w:rsidR="00683495">
        <w:rPr>
          <w:sz w:val="26"/>
        </w:rPr>
        <w:t xml:space="preserve"> </w:t>
      </w:r>
      <w:r w:rsidR="00683495">
        <w:rPr>
          <w:i/>
          <w:sz w:val="26"/>
        </w:rPr>
        <w:t>kiến)</w:t>
      </w:r>
      <w:r w:rsidR="00683495">
        <w:rPr>
          <w:sz w:val="26"/>
        </w:rPr>
        <w:t>: Từ ngày 26/5/2021 đến trước 17h00 ngày 26/7/2021. Thời gian xét tuyển và công bố kết quả trúng tuyển đợt 2: Trước 17h00 ngày 28/7/2021.</w:t>
      </w:r>
    </w:p>
    <w:p w:rsidR="00683495" w:rsidRDefault="00683495" w:rsidP="001129D8">
      <w:pPr>
        <w:spacing w:before="120"/>
        <w:ind w:firstLine="720"/>
        <w:jc w:val="both"/>
        <w:rPr>
          <w:sz w:val="26"/>
        </w:rPr>
      </w:pPr>
      <w:r>
        <w:rPr>
          <w:b/>
          <w:i/>
          <w:sz w:val="26"/>
        </w:rPr>
        <w:t>Lưu ý:</w:t>
      </w:r>
    </w:p>
    <w:p w:rsidR="00683495" w:rsidRDefault="00403263" w:rsidP="001129D8">
      <w:pPr>
        <w:widowControl/>
        <w:tabs>
          <w:tab w:val="left" w:pos="524"/>
        </w:tabs>
        <w:autoSpaceDE/>
        <w:autoSpaceDN/>
        <w:spacing w:before="120"/>
        <w:ind w:firstLine="720"/>
        <w:jc w:val="both"/>
        <w:rPr>
          <w:sz w:val="26"/>
        </w:rPr>
      </w:pPr>
      <w:r>
        <w:rPr>
          <w:sz w:val="26"/>
          <w:lang w:val="en-US"/>
        </w:rPr>
        <w:t xml:space="preserve">- </w:t>
      </w:r>
      <w:r w:rsidR="00683495">
        <w:rPr>
          <w:sz w:val="26"/>
        </w:rPr>
        <w:t>Thí sinh chưa đủ điều kiện trúng tuyển đợt 1, nếu có nguyện vọng sẽ được tiếp tục xét tuyển vào đợt 2 theo Quy chế tuyển sinh hiện hành. Nhà trường sẽ thông báo xét tuyển chính thức đợt 2 khi kết thúc đợt 1.</w:t>
      </w:r>
    </w:p>
    <w:p w:rsidR="00683495" w:rsidRDefault="00403263" w:rsidP="001129D8">
      <w:pPr>
        <w:widowControl/>
        <w:tabs>
          <w:tab w:val="left" w:pos="533"/>
        </w:tabs>
        <w:autoSpaceDE/>
        <w:autoSpaceDN/>
        <w:spacing w:before="120"/>
        <w:ind w:firstLine="720"/>
        <w:jc w:val="both"/>
        <w:rPr>
          <w:i/>
          <w:color w:val="000000"/>
          <w:sz w:val="26"/>
        </w:rPr>
      </w:pPr>
      <w:r w:rsidRPr="00BF268D">
        <w:rPr>
          <w:spacing w:val="-6"/>
          <w:sz w:val="26"/>
          <w:lang w:val="en-US"/>
        </w:rPr>
        <w:t xml:space="preserve">- </w:t>
      </w:r>
      <w:r w:rsidR="00683495" w:rsidRPr="00BF268D">
        <w:rPr>
          <w:spacing w:val="-6"/>
          <w:sz w:val="26"/>
        </w:rPr>
        <w:t xml:space="preserve">Thời gian tuyển sinh dự kiến trên có thể thay đổi theo lịch hướng dẫn công tác tuyển sinh năm 2021 của BGD&amp;ĐT. </w:t>
      </w:r>
      <w:r w:rsidR="00683495" w:rsidRPr="00BF268D">
        <w:rPr>
          <w:i/>
          <w:spacing w:val="-6"/>
          <w:sz w:val="26"/>
        </w:rPr>
        <w:t>(Thí sinh theo dõi trên các thông báo, hướng dẫn tuyển sinh</w:t>
      </w:r>
      <w:r w:rsidR="00BF268D">
        <w:rPr>
          <w:i/>
          <w:spacing w:val="-6"/>
          <w:sz w:val="26"/>
          <w:lang w:val="en-US"/>
        </w:rPr>
        <w:t xml:space="preserve"> </w:t>
      </w:r>
      <w:r w:rsidR="00683495">
        <w:rPr>
          <w:i/>
          <w:sz w:val="26"/>
        </w:rPr>
        <w:t xml:space="preserve">được </w:t>
      </w:r>
      <w:r w:rsidR="00BF268D">
        <w:rPr>
          <w:i/>
          <w:sz w:val="26"/>
          <w:lang w:val="en-US"/>
        </w:rPr>
        <w:t>phân hiệu</w:t>
      </w:r>
      <w:r w:rsidR="00683495">
        <w:rPr>
          <w:i/>
          <w:sz w:val="26"/>
        </w:rPr>
        <w:t xml:space="preserve"> cập nhật sớm và chính xác nhất tại cổng thông tin tuyển sinh: </w:t>
      </w:r>
      <w:hyperlink r:id="rId10" w:history="1">
        <w:r w:rsidR="00D4620A" w:rsidRPr="000D1CD7">
          <w:rPr>
            <w:rStyle w:val="Hyperlink"/>
            <w:i/>
            <w:iCs/>
            <w:sz w:val="26"/>
            <w:szCs w:val="26"/>
          </w:rPr>
          <w:t>http://chunre.edu.vn</w:t>
        </w:r>
      </w:hyperlink>
      <w:r w:rsidR="00683495">
        <w:rPr>
          <w:i/>
          <w:color w:val="000000"/>
          <w:sz w:val="26"/>
        </w:rPr>
        <w:t>)</w:t>
      </w:r>
    </w:p>
    <w:p w:rsidR="00683495" w:rsidRDefault="00273FC0" w:rsidP="001129D8">
      <w:pPr>
        <w:widowControl/>
        <w:tabs>
          <w:tab w:val="left" w:pos="262"/>
        </w:tabs>
        <w:autoSpaceDE/>
        <w:autoSpaceDN/>
        <w:spacing w:before="120"/>
        <w:ind w:firstLine="720"/>
        <w:jc w:val="both"/>
        <w:rPr>
          <w:b/>
          <w:i/>
          <w:sz w:val="26"/>
        </w:rPr>
      </w:pPr>
      <w:bookmarkStart w:id="2" w:name="page6"/>
      <w:bookmarkEnd w:id="2"/>
      <w:r>
        <w:rPr>
          <w:b/>
          <w:i/>
          <w:sz w:val="26"/>
          <w:lang w:val="en-US"/>
        </w:rPr>
        <w:t xml:space="preserve">c) </w:t>
      </w:r>
      <w:r w:rsidR="00683495">
        <w:rPr>
          <w:b/>
          <w:i/>
          <w:sz w:val="26"/>
        </w:rPr>
        <w:t>Phương thức 3: Xét tuyển theo kết quả thi tốt nghiệp THPT năm 2021</w:t>
      </w:r>
    </w:p>
    <w:p w:rsidR="00683495" w:rsidRDefault="00273FC0" w:rsidP="001129D8">
      <w:pPr>
        <w:widowControl/>
        <w:tabs>
          <w:tab w:val="left" w:pos="526"/>
        </w:tabs>
        <w:autoSpaceDE/>
        <w:autoSpaceDN/>
        <w:spacing w:before="120"/>
        <w:ind w:firstLine="720"/>
        <w:jc w:val="both"/>
        <w:rPr>
          <w:sz w:val="26"/>
        </w:rPr>
      </w:pPr>
      <w:r>
        <w:rPr>
          <w:sz w:val="26"/>
          <w:lang w:val="en-US"/>
        </w:rPr>
        <w:t xml:space="preserve">- </w:t>
      </w:r>
      <w:r w:rsidR="00683495">
        <w:rPr>
          <w:sz w:val="26"/>
        </w:rPr>
        <w:t>Hồ sơ ĐKXT, thời gian đăng ký, hình thức đăng ký, thời gian điều chỉnh nguyện vọng ĐKXT: Thí sinh thực hiện theo hướng dẫn của Sở Giáo dục &amp; Đào tạo và trường THPT đang theo học.</w:t>
      </w:r>
    </w:p>
    <w:p w:rsidR="00683495" w:rsidRPr="00273FC0" w:rsidRDefault="00273FC0" w:rsidP="001129D8">
      <w:pPr>
        <w:widowControl/>
        <w:tabs>
          <w:tab w:val="left" w:pos="542"/>
        </w:tabs>
        <w:autoSpaceDE/>
        <w:autoSpaceDN/>
        <w:spacing w:before="120"/>
        <w:ind w:firstLine="720"/>
        <w:jc w:val="both"/>
        <w:rPr>
          <w:sz w:val="26"/>
        </w:rPr>
      </w:pPr>
      <w:r>
        <w:rPr>
          <w:sz w:val="26"/>
          <w:lang w:val="en-US"/>
        </w:rPr>
        <w:t xml:space="preserve">- </w:t>
      </w:r>
      <w:r w:rsidR="00683495">
        <w:rPr>
          <w:sz w:val="26"/>
        </w:rPr>
        <w:t>Thời gian công bố kết quả trúng tuyển: Theo lịch hướng dẫn công tác tuyển sinh năm</w:t>
      </w:r>
      <w:r w:rsidR="00BF268D">
        <w:rPr>
          <w:sz w:val="26"/>
          <w:lang w:val="en-US"/>
        </w:rPr>
        <w:t xml:space="preserve"> </w:t>
      </w:r>
      <w:r w:rsidR="00683495" w:rsidRPr="00273FC0">
        <w:rPr>
          <w:sz w:val="26"/>
        </w:rPr>
        <w:t>Bộ GD&amp;ĐT.</w:t>
      </w:r>
    </w:p>
    <w:p w:rsidR="00683495" w:rsidRDefault="00273FC0" w:rsidP="001129D8">
      <w:pPr>
        <w:widowControl/>
        <w:tabs>
          <w:tab w:val="left" w:pos="524"/>
        </w:tabs>
        <w:autoSpaceDE/>
        <w:autoSpaceDN/>
        <w:spacing w:before="120"/>
        <w:ind w:firstLine="720"/>
        <w:jc w:val="both"/>
        <w:rPr>
          <w:sz w:val="26"/>
        </w:rPr>
      </w:pPr>
      <w:r>
        <w:rPr>
          <w:sz w:val="26"/>
          <w:lang w:val="en-US"/>
        </w:rPr>
        <w:t xml:space="preserve">- </w:t>
      </w:r>
      <w:r w:rsidR="00683495">
        <w:rPr>
          <w:sz w:val="26"/>
        </w:rPr>
        <w:t xml:space="preserve">Thời gian xác nhận nhập học </w:t>
      </w:r>
      <w:r w:rsidR="00683495">
        <w:rPr>
          <w:i/>
          <w:sz w:val="26"/>
        </w:rPr>
        <w:t>(thí sinh có thể đồng thời làm thủ</w:t>
      </w:r>
      <w:r w:rsidR="00683495">
        <w:rPr>
          <w:sz w:val="26"/>
        </w:rPr>
        <w:t xml:space="preserve"> </w:t>
      </w:r>
      <w:r w:rsidR="00683495">
        <w:rPr>
          <w:i/>
          <w:sz w:val="26"/>
        </w:rPr>
        <w:t>tục nhập học)</w:t>
      </w:r>
      <w:r w:rsidR="00683495">
        <w:rPr>
          <w:sz w:val="26"/>
        </w:rPr>
        <w:t>: Thí sinh nộp bản chính Giấy chứng nhận kết quả thi tốt nghiệp THPT năm 2021 để xác nhận nhập học</w:t>
      </w:r>
      <w:r w:rsidR="00683495">
        <w:rPr>
          <w:i/>
          <w:sz w:val="26"/>
        </w:rPr>
        <w:t>.</w:t>
      </w:r>
      <w:r w:rsidR="00683495">
        <w:rPr>
          <w:sz w:val="26"/>
        </w:rPr>
        <w:t xml:space="preserve"> Thời gian theo lịch hướng dẫn công tác tuyển sinh năm 2021 của Bộ GD&amp;ĐT.</w:t>
      </w:r>
    </w:p>
    <w:p w:rsidR="00683495" w:rsidRDefault="00273FC0" w:rsidP="001129D8">
      <w:pPr>
        <w:widowControl/>
        <w:tabs>
          <w:tab w:val="left" w:pos="295"/>
        </w:tabs>
        <w:autoSpaceDE/>
        <w:autoSpaceDN/>
        <w:spacing w:before="120"/>
        <w:ind w:firstLine="720"/>
        <w:jc w:val="both"/>
        <w:rPr>
          <w:b/>
          <w:i/>
          <w:sz w:val="26"/>
        </w:rPr>
      </w:pPr>
      <w:r>
        <w:rPr>
          <w:b/>
          <w:i/>
          <w:sz w:val="26"/>
          <w:lang w:val="en-US"/>
        </w:rPr>
        <w:t xml:space="preserve">d) </w:t>
      </w:r>
      <w:r w:rsidR="00683495">
        <w:rPr>
          <w:b/>
          <w:i/>
          <w:sz w:val="26"/>
        </w:rPr>
        <w:t xml:space="preserve">Phương thức 4: Xét tuyển theo kết quả Học bạ THPT </w:t>
      </w:r>
      <w:r w:rsidR="00683495">
        <w:rPr>
          <w:sz w:val="26"/>
        </w:rPr>
        <w:t>(điểm trung bình năm học lớp 11</w:t>
      </w:r>
      <w:r w:rsidR="00683495">
        <w:rPr>
          <w:b/>
          <w:i/>
          <w:sz w:val="26"/>
        </w:rPr>
        <w:t xml:space="preserve"> </w:t>
      </w:r>
      <w:r w:rsidR="00683495">
        <w:rPr>
          <w:sz w:val="26"/>
        </w:rPr>
        <w:t>và điểm học kỳ 1 lớp 12)</w:t>
      </w:r>
    </w:p>
    <w:p w:rsidR="00683495" w:rsidRDefault="00273FC0" w:rsidP="001129D8">
      <w:pPr>
        <w:widowControl/>
        <w:tabs>
          <w:tab w:val="left" w:pos="528"/>
        </w:tabs>
        <w:autoSpaceDE/>
        <w:autoSpaceDN/>
        <w:spacing w:before="120"/>
        <w:ind w:firstLine="720"/>
        <w:jc w:val="both"/>
        <w:rPr>
          <w:b/>
          <w:sz w:val="26"/>
        </w:rPr>
      </w:pPr>
      <w:r>
        <w:rPr>
          <w:sz w:val="26"/>
          <w:lang w:val="en-US"/>
        </w:rPr>
        <w:t xml:space="preserve">- </w:t>
      </w:r>
      <w:r w:rsidR="00683495">
        <w:rPr>
          <w:sz w:val="26"/>
        </w:rPr>
        <w:t>Thí sinh được xét tuyển theo điểm xét tuyển từ cao xuống thấp. Trường hợp cuối danh sách nhiều thí sinh có tổng điểm xét tuyển bằng nhau thì sẽ lấy từ cao xuống thấp theo điểm môn chính trong tổ hợp xét tuyển cho đến hết chỉ tiêu, nếu vẫn còn vượt chỉ tiêu thì ưu tiên thí sinh có nguyện vọng cao hơn.</w:t>
      </w:r>
    </w:p>
    <w:p w:rsidR="00683495" w:rsidRDefault="00273FC0" w:rsidP="001129D8">
      <w:pPr>
        <w:widowControl/>
        <w:tabs>
          <w:tab w:val="left" w:pos="522"/>
        </w:tabs>
        <w:autoSpaceDE/>
        <w:autoSpaceDN/>
        <w:spacing w:before="120"/>
        <w:ind w:firstLine="720"/>
        <w:jc w:val="both"/>
        <w:rPr>
          <w:sz w:val="26"/>
        </w:rPr>
      </w:pPr>
      <w:r>
        <w:rPr>
          <w:b/>
          <w:sz w:val="26"/>
          <w:lang w:val="en-US"/>
        </w:rPr>
        <w:t xml:space="preserve">- </w:t>
      </w:r>
      <w:r w:rsidR="00683495">
        <w:rPr>
          <w:b/>
          <w:sz w:val="26"/>
        </w:rPr>
        <w:t>Hồ sơ ĐKXT theo kết quả Học bạ THPT:</w:t>
      </w:r>
    </w:p>
    <w:p w:rsidR="00BF268D" w:rsidRDefault="00273FC0" w:rsidP="001129D8">
      <w:pPr>
        <w:widowControl/>
        <w:tabs>
          <w:tab w:val="left" w:pos="722"/>
        </w:tabs>
        <w:autoSpaceDE/>
        <w:autoSpaceDN/>
        <w:spacing w:before="120"/>
        <w:ind w:firstLine="720"/>
        <w:jc w:val="both"/>
        <w:rPr>
          <w:sz w:val="26"/>
          <w:lang w:val="en-US"/>
        </w:rPr>
      </w:pPr>
      <w:r>
        <w:rPr>
          <w:sz w:val="26"/>
          <w:lang w:val="en-US"/>
        </w:rPr>
        <w:t xml:space="preserve">+ </w:t>
      </w:r>
      <w:r w:rsidR="00683495">
        <w:rPr>
          <w:sz w:val="26"/>
        </w:rPr>
        <w:t>01 phiếu ĐKXT có ghi rõ đợt xét tuyển, điền đầy đủ các thông tin xét tuyển theo yêu cầu trên phiếu và có chữ ký của thí sinh;</w:t>
      </w:r>
      <w:r w:rsidR="00BF268D">
        <w:rPr>
          <w:sz w:val="26"/>
          <w:lang w:val="en-US"/>
        </w:rPr>
        <w:t xml:space="preserve"> </w:t>
      </w:r>
    </w:p>
    <w:p w:rsidR="00683495" w:rsidRDefault="00683495" w:rsidP="001129D8">
      <w:pPr>
        <w:widowControl/>
        <w:tabs>
          <w:tab w:val="left" w:pos="722"/>
        </w:tabs>
        <w:autoSpaceDE/>
        <w:autoSpaceDN/>
        <w:spacing w:before="120"/>
        <w:ind w:firstLine="720"/>
        <w:jc w:val="both"/>
        <w:rPr>
          <w:rFonts w:ascii="Courier New" w:eastAsia="Courier New" w:hAnsi="Courier New"/>
          <w:sz w:val="26"/>
        </w:rPr>
      </w:pPr>
      <w:r>
        <w:rPr>
          <w:i/>
          <w:sz w:val="26"/>
        </w:rPr>
        <w:t xml:space="preserve">(Thí sinh in mẫu phiếu ĐKXT tại Phụ lục 01 bên dưới hoặc tải mẫu đơn ĐKXT từ website: </w:t>
      </w:r>
      <w:r w:rsidR="00BF268D" w:rsidRPr="00BF268D">
        <w:rPr>
          <w:i/>
          <w:sz w:val="26"/>
        </w:rPr>
        <w:t>https://phanhieu.hunre.edu.vn/tuyen-sinh</w:t>
      </w:r>
      <w:r>
        <w:rPr>
          <w:i/>
          <w:sz w:val="26"/>
        </w:rPr>
        <w:t>)</w:t>
      </w:r>
    </w:p>
    <w:p w:rsidR="00683495" w:rsidRDefault="00273FC0" w:rsidP="001129D8">
      <w:pPr>
        <w:widowControl/>
        <w:tabs>
          <w:tab w:val="left" w:pos="722"/>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phong bì ghi rõ họ tên người nhận, địa chỉ liên lạc, số điện thoại của thí sinh và phụ huynh để nhà trường gửi giấy báo kết quả thí sinh trúng tuyển;</w:t>
      </w:r>
    </w:p>
    <w:p w:rsidR="00683495" w:rsidRDefault="00273FC0" w:rsidP="001129D8">
      <w:pPr>
        <w:widowControl/>
        <w:tabs>
          <w:tab w:val="left" w:pos="722"/>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bản sao có công chứng học bạ THPT hoặc bản xác nhận kết quả, quá trình học tập có đủ thông tin để ĐKXT và dấu xác nhận của trường THPT theo học;</w:t>
      </w:r>
    </w:p>
    <w:p w:rsidR="00683495" w:rsidRDefault="00273FC0" w:rsidP="001129D8">
      <w:pPr>
        <w:widowControl/>
        <w:tabs>
          <w:tab w:val="left" w:pos="722"/>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bản sao có công chứng bằng tốt nghiệp THPT (đối với thí sinh tốt nghiệp từ năm 2020 trở về trước) hoặc giấy Chứng nhận tốt nghiệp THPT tạm thời (đối với thí sinh tốt nghiệp năm 2021);</w:t>
      </w:r>
    </w:p>
    <w:p w:rsidR="00683495" w:rsidRDefault="00273FC0" w:rsidP="001129D8">
      <w:pPr>
        <w:widowControl/>
        <w:tabs>
          <w:tab w:val="left" w:pos="722"/>
        </w:tabs>
        <w:autoSpaceDE/>
        <w:autoSpaceDN/>
        <w:spacing w:before="120"/>
        <w:ind w:firstLine="720"/>
        <w:jc w:val="both"/>
        <w:rPr>
          <w:rFonts w:ascii="Courier New" w:eastAsia="Courier New" w:hAnsi="Courier New"/>
          <w:sz w:val="26"/>
        </w:rPr>
      </w:pPr>
      <w:r>
        <w:rPr>
          <w:sz w:val="26"/>
          <w:lang w:val="en-US"/>
        </w:rPr>
        <w:t xml:space="preserve">+ </w:t>
      </w:r>
      <w:r w:rsidR="00683495">
        <w:rPr>
          <w:sz w:val="26"/>
        </w:rPr>
        <w:t>01 bản sao thẻ căn cước hoặc chứng minh thư nhân dân;</w:t>
      </w:r>
    </w:p>
    <w:p w:rsidR="00683495" w:rsidRDefault="00273FC0" w:rsidP="001129D8">
      <w:pPr>
        <w:widowControl/>
        <w:tabs>
          <w:tab w:val="left" w:pos="722"/>
        </w:tabs>
        <w:autoSpaceDE/>
        <w:autoSpaceDN/>
        <w:spacing w:before="120"/>
        <w:ind w:firstLine="720"/>
        <w:jc w:val="both"/>
        <w:rPr>
          <w:rFonts w:ascii="Courier New" w:eastAsia="Courier New" w:hAnsi="Courier New"/>
          <w:sz w:val="26"/>
        </w:rPr>
      </w:pPr>
      <w:r>
        <w:rPr>
          <w:sz w:val="26"/>
          <w:lang w:val="en-US"/>
        </w:rPr>
        <w:lastRenderedPageBreak/>
        <w:t xml:space="preserve">+ </w:t>
      </w:r>
      <w:r w:rsidR="00683495">
        <w:rPr>
          <w:sz w:val="26"/>
        </w:rPr>
        <w:t>Nếu thí sinh thuộc đối tượng ưu tiên trong tuyển sinh, cần nộp thêm bản sao công chứng các giấy tờ minh chứng để được hưởng chế độ ưu tiên;</w:t>
      </w:r>
    </w:p>
    <w:p w:rsidR="00683495" w:rsidRDefault="00273FC0" w:rsidP="001129D8">
      <w:pPr>
        <w:widowControl/>
        <w:tabs>
          <w:tab w:val="left" w:pos="540"/>
        </w:tabs>
        <w:autoSpaceDE/>
        <w:autoSpaceDN/>
        <w:spacing w:before="120"/>
        <w:ind w:firstLine="720"/>
        <w:jc w:val="both"/>
        <w:rPr>
          <w:sz w:val="26"/>
        </w:rPr>
      </w:pPr>
      <w:r>
        <w:rPr>
          <w:sz w:val="26"/>
          <w:lang w:val="en-US"/>
        </w:rPr>
        <w:t xml:space="preserve">- </w:t>
      </w:r>
      <w:r w:rsidR="00683495">
        <w:rPr>
          <w:sz w:val="26"/>
        </w:rPr>
        <w:t>Thời gian tiếp nhận hồ sơ ĐKXT đợt 1: Dự kiến từ ngày 10/3/2021 đến trước 17h00 ngày 15/5/2021.</w:t>
      </w:r>
    </w:p>
    <w:p w:rsidR="00683495" w:rsidRDefault="00273FC0" w:rsidP="001129D8">
      <w:pPr>
        <w:widowControl/>
        <w:tabs>
          <w:tab w:val="left" w:pos="531"/>
        </w:tabs>
        <w:autoSpaceDE/>
        <w:autoSpaceDN/>
        <w:spacing w:before="120"/>
        <w:ind w:firstLine="720"/>
        <w:jc w:val="both"/>
        <w:rPr>
          <w:sz w:val="26"/>
        </w:rPr>
      </w:pPr>
      <w:r>
        <w:rPr>
          <w:sz w:val="26"/>
          <w:lang w:val="en-US"/>
        </w:rPr>
        <w:t xml:space="preserve">- </w:t>
      </w:r>
      <w:r w:rsidR="00683495">
        <w:rPr>
          <w:sz w:val="26"/>
        </w:rPr>
        <w:t>Thời gian điều chỉnh nguyện vọng ĐKXT đợt 1: Dự kiến từ ngày 05/5/2021 đến trước 17h00 ngày 08/5/2021</w:t>
      </w:r>
    </w:p>
    <w:p w:rsidR="00683495" w:rsidRDefault="00273FC0" w:rsidP="001129D8">
      <w:pPr>
        <w:widowControl/>
        <w:tabs>
          <w:tab w:val="left" w:pos="538"/>
        </w:tabs>
        <w:autoSpaceDE/>
        <w:autoSpaceDN/>
        <w:spacing w:before="120"/>
        <w:ind w:firstLine="720"/>
        <w:jc w:val="both"/>
        <w:rPr>
          <w:sz w:val="26"/>
        </w:rPr>
      </w:pPr>
      <w:r>
        <w:rPr>
          <w:sz w:val="26"/>
          <w:lang w:val="en-US"/>
        </w:rPr>
        <w:t xml:space="preserve">- </w:t>
      </w:r>
      <w:r w:rsidR="00683495">
        <w:rPr>
          <w:sz w:val="26"/>
        </w:rPr>
        <w:t>Thời gian xét tuyển và công bố kết quả trúng tuyển đợt 1: Dự kiến trước 17h00 ngày 18/5/2021.</w:t>
      </w:r>
    </w:p>
    <w:p w:rsidR="00683495" w:rsidRDefault="00273FC0" w:rsidP="001129D8">
      <w:pPr>
        <w:widowControl/>
        <w:tabs>
          <w:tab w:val="left" w:pos="526"/>
        </w:tabs>
        <w:autoSpaceDE/>
        <w:autoSpaceDN/>
        <w:spacing w:before="120"/>
        <w:ind w:firstLine="720"/>
        <w:jc w:val="both"/>
        <w:rPr>
          <w:sz w:val="26"/>
        </w:rPr>
      </w:pPr>
      <w:r>
        <w:rPr>
          <w:sz w:val="26"/>
          <w:lang w:val="en-US"/>
        </w:rPr>
        <w:t xml:space="preserve">- </w:t>
      </w:r>
      <w:r w:rsidR="00683495">
        <w:rPr>
          <w:sz w:val="26"/>
        </w:rPr>
        <w:t>Thời gian xác nhận nhập học (thí sinh có thể đồng thời làm thủ tục nhập học): Dự kiến từ ngày 19/5/2021 đến trước 17h00 ngày 25/5/2021.</w:t>
      </w:r>
    </w:p>
    <w:p w:rsidR="00683495" w:rsidRDefault="00273FC0" w:rsidP="001129D8">
      <w:pPr>
        <w:widowControl/>
        <w:tabs>
          <w:tab w:val="left" w:pos="550"/>
        </w:tabs>
        <w:autoSpaceDE/>
        <w:autoSpaceDN/>
        <w:spacing w:before="120"/>
        <w:ind w:firstLine="720"/>
        <w:jc w:val="both"/>
        <w:rPr>
          <w:sz w:val="26"/>
        </w:rPr>
      </w:pPr>
      <w:r>
        <w:rPr>
          <w:sz w:val="26"/>
          <w:lang w:val="en-US"/>
        </w:rPr>
        <w:t xml:space="preserve">- </w:t>
      </w:r>
      <w:r w:rsidR="00683495">
        <w:rPr>
          <w:sz w:val="26"/>
        </w:rPr>
        <w:t xml:space="preserve">Thời gian tiếp tục nhận hồ sơ ĐKXT đợt 2 </w:t>
      </w:r>
      <w:r w:rsidR="00683495">
        <w:rPr>
          <w:i/>
          <w:sz w:val="26"/>
        </w:rPr>
        <w:t>(dự</w:t>
      </w:r>
      <w:r w:rsidR="00683495">
        <w:rPr>
          <w:sz w:val="26"/>
        </w:rPr>
        <w:t xml:space="preserve"> </w:t>
      </w:r>
      <w:r w:rsidR="00683495">
        <w:rPr>
          <w:i/>
          <w:sz w:val="26"/>
        </w:rPr>
        <w:t>kiến)</w:t>
      </w:r>
      <w:r w:rsidR="00683495">
        <w:rPr>
          <w:sz w:val="26"/>
        </w:rPr>
        <w:t>: Từ ngày 26/5/2021 đến trước 17h00 ngày 26/7/2021. Thời gian xét tuyển và công bố kết quả trúng tuyển đợt 2: Trước 17h00 ngày 28/7/2021.</w:t>
      </w:r>
    </w:p>
    <w:p w:rsidR="00683495" w:rsidRDefault="00683495" w:rsidP="001129D8">
      <w:pPr>
        <w:spacing w:before="120"/>
        <w:ind w:firstLine="720"/>
        <w:jc w:val="both"/>
        <w:rPr>
          <w:b/>
          <w:i/>
          <w:sz w:val="26"/>
        </w:rPr>
      </w:pPr>
      <w:bookmarkStart w:id="3" w:name="page7"/>
      <w:bookmarkEnd w:id="3"/>
      <w:r>
        <w:rPr>
          <w:b/>
          <w:i/>
          <w:sz w:val="26"/>
        </w:rPr>
        <w:t>Lưu ý:</w:t>
      </w:r>
    </w:p>
    <w:p w:rsidR="00683495" w:rsidRDefault="00273FC0" w:rsidP="001129D8">
      <w:pPr>
        <w:widowControl/>
        <w:tabs>
          <w:tab w:val="left" w:pos="526"/>
        </w:tabs>
        <w:autoSpaceDE/>
        <w:autoSpaceDN/>
        <w:spacing w:before="120"/>
        <w:ind w:firstLine="720"/>
        <w:jc w:val="both"/>
        <w:rPr>
          <w:sz w:val="26"/>
        </w:rPr>
      </w:pPr>
      <w:r>
        <w:rPr>
          <w:sz w:val="26"/>
          <w:lang w:val="en-US"/>
        </w:rPr>
        <w:t xml:space="preserve">- </w:t>
      </w:r>
      <w:r w:rsidR="00683495">
        <w:rPr>
          <w:sz w:val="26"/>
        </w:rPr>
        <w:t xml:space="preserve">Thí sinh chưa đủ điều kiện trúng tuyển đợt 1, nếu có nguyện vọng sẽ được tiếp tục xét tuyển vào đợt 2 theo Quy chế tuyển sinh hiện hành. </w:t>
      </w:r>
      <w:r w:rsidR="00AA3A9A">
        <w:rPr>
          <w:sz w:val="26"/>
          <w:lang w:val="en-US"/>
        </w:rPr>
        <w:t>Phân hiệu</w:t>
      </w:r>
      <w:r w:rsidR="00683495">
        <w:rPr>
          <w:sz w:val="26"/>
        </w:rPr>
        <w:t xml:space="preserve"> sẽ thông báo xét tuyển chính thức đợt 2 khi kết thúc đợt 1.</w:t>
      </w:r>
    </w:p>
    <w:p w:rsidR="001129D8" w:rsidRDefault="00273FC0" w:rsidP="001129D8">
      <w:pPr>
        <w:widowControl/>
        <w:tabs>
          <w:tab w:val="left" w:pos="536"/>
        </w:tabs>
        <w:autoSpaceDE/>
        <w:autoSpaceDN/>
        <w:spacing w:before="120"/>
        <w:ind w:firstLine="720"/>
        <w:jc w:val="both"/>
        <w:rPr>
          <w:i/>
          <w:sz w:val="26"/>
          <w:lang w:val="en-US"/>
        </w:rPr>
      </w:pPr>
      <w:r>
        <w:rPr>
          <w:sz w:val="26"/>
          <w:lang w:val="en-US"/>
        </w:rPr>
        <w:t xml:space="preserve">- </w:t>
      </w:r>
      <w:r w:rsidR="00683495">
        <w:rPr>
          <w:sz w:val="26"/>
        </w:rPr>
        <w:t>Thời gian tuyển sinh dự kiến trên có thể thay đổi theo lịch hướng dẫn công tác tuyển sinh năm 2021 của BGD&amp;ĐT. (</w:t>
      </w:r>
      <w:r w:rsidR="00683495">
        <w:rPr>
          <w:i/>
          <w:sz w:val="26"/>
        </w:rPr>
        <w:t>Thí sinh theo dõi trên</w:t>
      </w:r>
      <w:r w:rsidR="00683495">
        <w:rPr>
          <w:sz w:val="26"/>
        </w:rPr>
        <w:t xml:space="preserve"> </w:t>
      </w:r>
      <w:r w:rsidR="00683495">
        <w:rPr>
          <w:i/>
          <w:sz w:val="26"/>
        </w:rPr>
        <w:t>các thông báo, hướng dẫn tuyển sinh</w:t>
      </w:r>
      <w:r w:rsidR="00683495">
        <w:rPr>
          <w:sz w:val="26"/>
        </w:rPr>
        <w:t xml:space="preserve"> </w:t>
      </w:r>
      <w:r w:rsidR="00683495">
        <w:rPr>
          <w:i/>
          <w:sz w:val="26"/>
        </w:rPr>
        <w:t xml:space="preserve">được nhà trường cập nhật sớm và chính xác nhất tại cổng thông tin tuyển sinh: </w:t>
      </w:r>
      <w:hyperlink r:id="rId11" w:history="1">
        <w:r w:rsidR="00D4620A" w:rsidRPr="000D1CD7">
          <w:rPr>
            <w:rStyle w:val="Hyperlink"/>
            <w:i/>
            <w:iCs/>
            <w:sz w:val="26"/>
            <w:szCs w:val="26"/>
          </w:rPr>
          <w:t>http://chunre.edu.vn</w:t>
        </w:r>
      </w:hyperlink>
      <w:r w:rsidR="00683495">
        <w:rPr>
          <w:i/>
          <w:sz w:val="26"/>
        </w:rPr>
        <w:t>)</w:t>
      </w:r>
    </w:p>
    <w:p w:rsidR="00683495" w:rsidRDefault="00273FC0" w:rsidP="001129D8">
      <w:pPr>
        <w:widowControl/>
        <w:tabs>
          <w:tab w:val="left" w:pos="536"/>
        </w:tabs>
        <w:autoSpaceDE/>
        <w:autoSpaceDN/>
        <w:spacing w:before="120"/>
        <w:ind w:firstLine="720"/>
        <w:jc w:val="both"/>
        <w:rPr>
          <w:sz w:val="26"/>
        </w:rPr>
      </w:pPr>
      <w:r>
        <w:rPr>
          <w:b/>
          <w:sz w:val="26"/>
          <w:lang w:val="en-US"/>
        </w:rPr>
        <w:t xml:space="preserve">- </w:t>
      </w:r>
      <w:r w:rsidR="00683495">
        <w:rPr>
          <w:b/>
          <w:sz w:val="26"/>
        </w:rPr>
        <w:t xml:space="preserve">Cách tính điểm xét tuyển </w:t>
      </w:r>
      <w:r w:rsidR="00683495">
        <w:rPr>
          <w:sz w:val="26"/>
        </w:rPr>
        <w:t>theo kết quả</w:t>
      </w:r>
      <w:r w:rsidR="00683495">
        <w:rPr>
          <w:b/>
          <w:sz w:val="26"/>
        </w:rPr>
        <w:t xml:space="preserve"> </w:t>
      </w:r>
      <w:r w:rsidR="00683495">
        <w:rPr>
          <w:sz w:val="26"/>
        </w:rPr>
        <w:t>Học bạ</w:t>
      </w:r>
      <w:r w:rsidR="00683495">
        <w:rPr>
          <w:b/>
          <w:sz w:val="26"/>
        </w:rPr>
        <w:t xml:space="preserve"> </w:t>
      </w:r>
      <w:r w:rsidR="00683495">
        <w:rPr>
          <w:sz w:val="26"/>
        </w:rPr>
        <w:t>THPT:</w:t>
      </w:r>
      <w:r w:rsidR="00683495">
        <w:rPr>
          <w:b/>
          <w:sz w:val="26"/>
        </w:rPr>
        <w:t xml:space="preserve"> </w:t>
      </w:r>
      <w:r w:rsidR="00683495">
        <w:rPr>
          <w:sz w:val="26"/>
        </w:rPr>
        <w:t>Điểm xét tuyển</w:t>
      </w:r>
      <w:r w:rsidR="00683495">
        <w:rPr>
          <w:b/>
          <w:sz w:val="26"/>
        </w:rPr>
        <w:t xml:space="preserve"> </w:t>
      </w:r>
      <w:r w:rsidR="00683495">
        <w:rPr>
          <w:sz w:val="26"/>
        </w:rPr>
        <w:t>được tính theo</w:t>
      </w:r>
      <w:r w:rsidR="00683495">
        <w:rPr>
          <w:b/>
          <w:sz w:val="26"/>
        </w:rPr>
        <w:t xml:space="preserve"> </w:t>
      </w:r>
      <w:r w:rsidR="00683495">
        <w:rPr>
          <w:sz w:val="26"/>
        </w:rPr>
        <w:t xml:space="preserve">thang điểm 30 là tổng điểm trung bình cộng điểm các môn học thuộc tổ hợp môn xét tuyển theo kết quả học tập THPT </w:t>
      </w:r>
      <w:r w:rsidR="00683495">
        <w:rPr>
          <w:i/>
          <w:sz w:val="26"/>
        </w:rPr>
        <w:t>(điểm TB môn cả năm lớp 11 và học kỳ</w:t>
      </w:r>
      <w:r w:rsidR="00683495">
        <w:rPr>
          <w:sz w:val="26"/>
        </w:rPr>
        <w:t xml:space="preserve"> </w:t>
      </w:r>
      <w:r w:rsidR="00683495">
        <w:rPr>
          <w:i/>
          <w:sz w:val="26"/>
        </w:rPr>
        <w:t>1 lớp 12)</w:t>
      </w:r>
      <w:r w:rsidR="00683495">
        <w:rPr>
          <w:sz w:val="26"/>
        </w:rPr>
        <w:t xml:space="preserve"> cộng với điểm</w:t>
      </w:r>
      <w:r w:rsidR="00BF268D">
        <w:rPr>
          <w:sz w:val="26"/>
          <w:lang w:val="en-US"/>
        </w:rPr>
        <w:t xml:space="preserve"> </w:t>
      </w:r>
      <w:r w:rsidR="00683495">
        <w:rPr>
          <w:sz w:val="26"/>
        </w:rPr>
        <w:t>ưu tiên theo khu vực ưu tiên và đối tượng ưu tiên tuyển sinh (</w:t>
      </w:r>
      <w:r w:rsidR="00683495">
        <w:rPr>
          <w:i/>
          <w:sz w:val="26"/>
        </w:rPr>
        <w:t>nếu có</w:t>
      </w:r>
      <w:r w:rsidR="00683495">
        <w:rPr>
          <w:sz w:val="26"/>
        </w:rPr>
        <w:t>). Công thức tính điểm xét tuyển như sau:</w:t>
      </w:r>
    </w:p>
    <w:p w:rsidR="00683495" w:rsidRDefault="00683495" w:rsidP="001129D8">
      <w:pPr>
        <w:spacing w:before="120"/>
        <w:jc w:val="both"/>
        <w:rPr>
          <w:b/>
          <w:i/>
          <w:sz w:val="25"/>
        </w:rPr>
      </w:pPr>
      <w:r>
        <w:rPr>
          <w:b/>
          <w:sz w:val="25"/>
        </w:rPr>
        <w:t xml:space="preserve">ĐXT = ĐTB xét tuyển Môn 1 + ĐTB xét tuyển Môn 2 + ĐTB xét tuyển Môn 3 + ĐƯT </w:t>
      </w:r>
      <w:r>
        <w:rPr>
          <w:b/>
          <w:i/>
          <w:sz w:val="25"/>
        </w:rPr>
        <w:t>Trong đó:</w:t>
      </w:r>
    </w:p>
    <w:p w:rsidR="00683495" w:rsidRDefault="00683495" w:rsidP="001129D8">
      <w:pPr>
        <w:widowControl/>
        <w:tabs>
          <w:tab w:val="left" w:pos="320"/>
        </w:tabs>
        <w:autoSpaceDE/>
        <w:autoSpaceDN/>
        <w:spacing w:before="120"/>
        <w:jc w:val="both"/>
        <w:rPr>
          <w:sz w:val="26"/>
        </w:rPr>
      </w:pPr>
      <w:r>
        <w:rPr>
          <w:b/>
          <w:sz w:val="26"/>
        </w:rPr>
        <w:t xml:space="preserve">ĐTB xét tuyển </w:t>
      </w:r>
      <w:r>
        <w:rPr>
          <w:sz w:val="26"/>
        </w:rPr>
        <w:t>Môn 1/2/3 = (ĐTB môn cả năm lớp 11 + ĐTB môn kỳ</w:t>
      </w:r>
      <w:r>
        <w:rPr>
          <w:b/>
          <w:sz w:val="26"/>
        </w:rPr>
        <w:t xml:space="preserve"> </w:t>
      </w:r>
      <w:r>
        <w:rPr>
          <w:sz w:val="26"/>
        </w:rPr>
        <w:t>1 lớp 12)/2;</w:t>
      </w:r>
    </w:p>
    <w:p w:rsidR="00683495" w:rsidRDefault="00683495" w:rsidP="001129D8">
      <w:pPr>
        <w:widowControl/>
        <w:tabs>
          <w:tab w:val="left" w:pos="320"/>
        </w:tabs>
        <w:autoSpaceDE/>
        <w:autoSpaceDN/>
        <w:spacing w:before="120"/>
        <w:jc w:val="both"/>
        <w:rPr>
          <w:sz w:val="26"/>
        </w:rPr>
      </w:pPr>
      <w:r>
        <w:rPr>
          <w:b/>
          <w:sz w:val="26"/>
        </w:rPr>
        <w:t xml:space="preserve">ĐƯT </w:t>
      </w:r>
      <w:r>
        <w:rPr>
          <w:sz w:val="26"/>
        </w:rPr>
        <w:t>= Điểm KVƯT + Điểm ĐTƯT (nếu có)</w:t>
      </w:r>
    </w:p>
    <w:p w:rsidR="00683495" w:rsidRDefault="00683495" w:rsidP="001129D8">
      <w:pPr>
        <w:spacing w:before="120"/>
        <w:jc w:val="both"/>
        <w:rPr>
          <w:i/>
          <w:sz w:val="26"/>
        </w:rPr>
      </w:pPr>
      <w:r>
        <w:rPr>
          <w:i/>
          <w:sz w:val="26"/>
          <w:u w:val="single"/>
        </w:rPr>
        <w:t>Ví dụ</w:t>
      </w:r>
      <w:r>
        <w:rPr>
          <w:i/>
          <w:sz w:val="26"/>
        </w:rPr>
        <w:t>: Thí sinh B thuộc KV2-NT, không thuộc đối tượng ưu tiên trong tuyển sinh. Đăng ký</w:t>
      </w:r>
      <w:r w:rsidR="00BF268D">
        <w:rPr>
          <w:i/>
          <w:sz w:val="26"/>
          <w:lang w:val="en-US"/>
        </w:rPr>
        <w:t xml:space="preserve"> </w:t>
      </w:r>
      <w:r>
        <w:rPr>
          <w:i/>
          <w:sz w:val="26"/>
        </w:rPr>
        <w:t>xét tuyển: Công nghệ kỹ thuật môi trường - khối A00 (Toán, Vật lý, Hóa học).</w:t>
      </w:r>
    </w:p>
    <w:p w:rsidR="00683495" w:rsidRDefault="00683495" w:rsidP="001129D8">
      <w:pPr>
        <w:spacing w:before="120"/>
        <w:ind w:firstLine="720"/>
        <w:jc w:val="both"/>
        <w:rPr>
          <w:b/>
          <w:sz w:val="26"/>
        </w:rPr>
      </w:pPr>
      <w:r>
        <w:rPr>
          <w:b/>
          <w:sz w:val="26"/>
        </w:rPr>
        <w:t>ĐXT thí sinh B = ĐTB Toán + ĐTB Hóa + ĐTB Vật lý + Điểm KVƯT</w:t>
      </w:r>
    </w:p>
    <w:p w:rsidR="00683495" w:rsidRPr="00683495" w:rsidRDefault="00683495" w:rsidP="00683495">
      <w:pPr>
        <w:widowControl/>
        <w:tabs>
          <w:tab w:val="left" w:pos="1380"/>
        </w:tabs>
        <w:autoSpaceDE/>
        <w:autoSpaceDN/>
        <w:spacing w:line="0" w:lineRule="atLeast"/>
        <w:rPr>
          <w:b/>
          <w:sz w:val="26"/>
          <w:lang w:val="en-US"/>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7"/>
        <w:gridCol w:w="1447"/>
        <w:gridCol w:w="1649"/>
        <w:gridCol w:w="2453"/>
        <w:gridCol w:w="1126"/>
        <w:gridCol w:w="1336"/>
      </w:tblGrid>
      <w:tr w:rsidR="00403263" w:rsidTr="00350D73">
        <w:trPr>
          <w:trHeight w:val="513"/>
        </w:trPr>
        <w:tc>
          <w:tcPr>
            <w:tcW w:w="1487" w:type="dxa"/>
            <w:vMerge w:val="restart"/>
            <w:vAlign w:val="center"/>
          </w:tcPr>
          <w:p w:rsidR="00403263" w:rsidRDefault="00403263" w:rsidP="00403263">
            <w:pPr>
              <w:jc w:val="center"/>
              <w:rPr>
                <w:sz w:val="20"/>
                <w:szCs w:val="20"/>
              </w:rPr>
            </w:pPr>
            <w:r>
              <w:rPr>
                <w:b/>
                <w:bCs/>
                <w:w w:val="99"/>
                <w:sz w:val="24"/>
                <w:szCs w:val="24"/>
              </w:rPr>
              <w:t>Môn</w:t>
            </w:r>
          </w:p>
        </w:tc>
        <w:tc>
          <w:tcPr>
            <w:tcW w:w="1447" w:type="dxa"/>
            <w:vAlign w:val="center"/>
          </w:tcPr>
          <w:p w:rsidR="00403263" w:rsidRDefault="00403263" w:rsidP="00403263">
            <w:pPr>
              <w:jc w:val="center"/>
              <w:rPr>
                <w:sz w:val="20"/>
                <w:szCs w:val="20"/>
              </w:rPr>
            </w:pPr>
            <w:r>
              <w:rPr>
                <w:b/>
                <w:bCs/>
              </w:rPr>
              <w:t>ĐTB cả năm</w:t>
            </w:r>
          </w:p>
        </w:tc>
        <w:tc>
          <w:tcPr>
            <w:tcW w:w="1649" w:type="dxa"/>
            <w:vAlign w:val="center"/>
          </w:tcPr>
          <w:p w:rsidR="00403263" w:rsidRDefault="00403263" w:rsidP="00403263">
            <w:pPr>
              <w:ind w:left="180"/>
              <w:jc w:val="center"/>
              <w:rPr>
                <w:sz w:val="20"/>
                <w:szCs w:val="20"/>
              </w:rPr>
            </w:pPr>
            <w:r>
              <w:rPr>
                <w:b/>
                <w:bCs/>
              </w:rPr>
              <w:t>ĐTB kỳ 1 lớp</w:t>
            </w:r>
          </w:p>
        </w:tc>
        <w:tc>
          <w:tcPr>
            <w:tcW w:w="2453" w:type="dxa"/>
            <w:vAlign w:val="center"/>
          </w:tcPr>
          <w:p w:rsidR="00403263" w:rsidRDefault="00403263" w:rsidP="00403263">
            <w:pPr>
              <w:jc w:val="center"/>
              <w:rPr>
                <w:sz w:val="20"/>
                <w:szCs w:val="20"/>
              </w:rPr>
            </w:pPr>
            <w:r>
              <w:rPr>
                <w:b/>
                <w:bCs/>
                <w:w w:val="99"/>
              </w:rPr>
              <w:t>ĐTB xét tuyển</w:t>
            </w:r>
          </w:p>
        </w:tc>
        <w:tc>
          <w:tcPr>
            <w:tcW w:w="1126" w:type="dxa"/>
            <w:vAlign w:val="center"/>
          </w:tcPr>
          <w:p w:rsidR="00403263" w:rsidRDefault="00403263" w:rsidP="00403263">
            <w:pPr>
              <w:jc w:val="center"/>
              <w:rPr>
                <w:sz w:val="20"/>
                <w:szCs w:val="20"/>
              </w:rPr>
            </w:pPr>
            <w:r>
              <w:rPr>
                <w:b/>
                <w:bCs/>
                <w:w w:val="99"/>
              </w:rPr>
              <w:t>Điểm</w:t>
            </w:r>
          </w:p>
        </w:tc>
        <w:tc>
          <w:tcPr>
            <w:tcW w:w="1336" w:type="dxa"/>
            <w:vAlign w:val="center"/>
          </w:tcPr>
          <w:p w:rsidR="00403263" w:rsidRDefault="00403263" w:rsidP="00403263">
            <w:pPr>
              <w:jc w:val="center"/>
              <w:rPr>
                <w:sz w:val="20"/>
                <w:szCs w:val="20"/>
              </w:rPr>
            </w:pPr>
            <w:r>
              <w:rPr>
                <w:b/>
                <w:bCs/>
                <w:w w:val="98"/>
              </w:rPr>
              <w:t>Điểm đối</w:t>
            </w:r>
          </w:p>
        </w:tc>
      </w:tr>
      <w:tr w:rsidR="00403263" w:rsidTr="00350D73">
        <w:trPr>
          <w:trHeight w:val="349"/>
        </w:trPr>
        <w:tc>
          <w:tcPr>
            <w:tcW w:w="1487" w:type="dxa"/>
            <w:vMerge/>
            <w:vAlign w:val="center"/>
          </w:tcPr>
          <w:p w:rsidR="00403263" w:rsidRDefault="00403263" w:rsidP="00403263">
            <w:pPr>
              <w:jc w:val="center"/>
            </w:pPr>
          </w:p>
        </w:tc>
        <w:tc>
          <w:tcPr>
            <w:tcW w:w="1447" w:type="dxa"/>
            <w:vAlign w:val="center"/>
          </w:tcPr>
          <w:p w:rsidR="00403263" w:rsidRDefault="00403263" w:rsidP="00403263">
            <w:pPr>
              <w:jc w:val="center"/>
              <w:rPr>
                <w:sz w:val="20"/>
                <w:szCs w:val="20"/>
              </w:rPr>
            </w:pPr>
            <w:r>
              <w:rPr>
                <w:b/>
                <w:bCs/>
                <w:w w:val="99"/>
              </w:rPr>
              <w:t>lớp 11</w:t>
            </w:r>
          </w:p>
        </w:tc>
        <w:tc>
          <w:tcPr>
            <w:tcW w:w="1649" w:type="dxa"/>
            <w:vAlign w:val="center"/>
          </w:tcPr>
          <w:p w:rsidR="00403263" w:rsidRDefault="00403263" w:rsidP="00403263">
            <w:pPr>
              <w:jc w:val="center"/>
              <w:rPr>
                <w:sz w:val="20"/>
                <w:szCs w:val="20"/>
              </w:rPr>
            </w:pPr>
            <w:r>
              <w:rPr>
                <w:b/>
                <w:bCs/>
                <w:w w:val="99"/>
              </w:rPr>
              <w:t>12</w:t>
            </w:r>
          </w:p>
        </w:tc>
        <w:tc>
          <w:tcPr>
            <w:tcW w:w="2453" w:type="dxa"/>
            <w:vAlign w:val="center"/>
          </w:tcPr>
          <w:p w:rsidR="00403263" w:rsidRDefault="00403263" w:rsidP="00403263">
            <w:pPr>
              <w:jc w:val="center"/>
              <w:rPr>
                <w:sz w:val="20"/>
                <w:szCs w:val="20"/>
              </w:rPr>
            </w:pPr>
            <w:r>
              <w:rPr>
                <w:b/>
                <w:bCs/>
              </w:rPr>
              <w:t>theo môn</w:t>
            </w:r>
          </w:p>
        </w:tc>
        <w:tc>
          <w:tcPr>
            <w:tcW w:w="1126" w:type="dxa"/>
            <w:vAlign w:val="center"/>
          </w:tcPr>
          <w:p w:rsidR="00403263" w:rsidRDefault="00403263" w:rsidP="00403263">
            <w:pPr>
              <w:jc w:val="center"/>
              <w:rPr>
                <w:sz w:val="20"/>
                <w:szCs w:val="20"/>
              </w:rPr>
            </w:pPr>
            <w:r>
              <w:rPr>
                <w:b/>
                <w:bCs/>
                <w:w w:val="99"/>
              </w:rPr>
              <w:t>khu vực</w:t>
            </w:r>
          </w:p>
        </w:tc>
        <w:tc>
          <w:tcPr>
            <w:tcW w:w="1336" w:type="dxa"/>
            <w:vAlign w:val="center"/>
          </w:tcPr>
          <w:p w:rsidR="00403263" w:rsidRDefault="00403263" w:rsidP="00403263">
            <w:pPr>
              <w:jc w:val="center"/>
              <w:rPr>
                <w:sz w:val="20"/>
                <w:szCs w:val="20"/>
              </w:rPr>
            </w:pPr>
            <w:r>
              <w:rPr>
                <w:b/>
                <w:bCs/>
              </w:rPr>
              <w:t>tượng ƯT</w:t>
            </w:r>
          </w:p>
        </w:tc>
      </w:tr>
      <w:tr w:rsidR="00403263" w:rsidTr="00350D73">
        <w:trPr>
          <w:trHeight w:val="329"/>
        </w:trPr>
        <w:tc>
          <w:tcPr>
            <w:tcW w:w="1487" w:type="dxa"/>
            <w:vAlign w:val="center"/>
          </w:tcPr>
          <w:p w:rsidR="00403263" w:rsidRDefault="00403263" w:rsidP="00403263">
            <w:pPr>
              <w:jc w:val="center"/>
              <w:rPr>
                <w:sz w:val="21"/>
                <w:szCs w:val="21"/>
              </w:rPr>
            </w:pPr>
          </w:p>
        </w:tc>
        <w:tc>
          <w:tcPr>
            <w:tcW w:w="1447" w:type="dxa"/>
            <w:vAlign w:val="center"/>
          </w:tcPr>
          <w:p w:rsidR="00403263" w:rsidRDefault="00403263" w:rsidP="00403263">
            <w:pPr>
              <w:spacing w:line="245" w:lineRule="exact"/>
              <w:jc w:val="center"/>
              <w:rPr>
                <w:sz w:val="20"/>
                <w:szCs w:val="20"/>
              </w:rPr>
            </w:pPr>
            <w:r>
              <w:rPr>
                <w:b/>
                <w:bCs/>
              </w:rPr>
              <w:t>(1)</w:t>
            </w:r>
          </w:p>
        </w:tc>
        <w:tc>
          <w:tcPr>
            <w:tcW w:w="1649" w:type="dxa"/>
            <w:vAlign w:val="center"/>
          </w:tcPr>
          <w:p w:rsidR="00403263" w:rsidRDefault="00403263" w:rsidP="00403263">
            <w:pPr>
              <w:spacing w:line="245" w:lineRule="exact"/>
              <w:jc w:val="center"/>
              <w:rPr>
                <w:sz w:val="20"/>
                <w:szCs w:val="20"/>
              </w:rPr>
            </w:pPr>
            <w:r>
              <w:rPr>
                <w:b/>
                <w:bCs/>
              </w:rPr>
              <w:t>(2)</w:t>
            </w:r>
          </w:p>
        </w:tc>
        <w:tc>
          <w:tcPr>
            <w:tcW w:w="2453" w:type="dxa"/>
            <w:vAlign w:val="center"/>
          </w:tcPr>
          <w:p w:rsidR="00403263" w:rsidRDefault="00403263" w:rsidP="00403263">
            <w:pPr>
              <w:spacing w:line="245" w:lineRule="exact"/>
              <w:jc w:val="center"/>
              <w:rPr>
                <w:sz w:val="20"/>
                <w:szCs w:val="20"/>
              </w:rPr>
            </w:pPr>
            <w:r>
              <w:rPr>
                <w:b/>
                <w:bCs/>
              </w:rPr>
              <w:t>(3)</w:t>
            </w:r>
          </w:p>
        </w:tc>
        <w:tc>
          <w:tcPr>
            <w:tcW w:w="1126" w:type="dxa"/>
            <w:vAlign w:val="center"/>
          </w:tcPr>
          <w:p w:rsidR="00403263" w:rsidRDefault="00403263" w:rsidP="00403263">
            <w:pPr>
              <w:spacing w:line="245" w:lineRule="exact"/>
              <w:ind w:right="325"/>
              <w:jc w:val="center"/>
              <w:rPr>
                <w:sz w:val="20"/>
                <w:szCs w:val="20"/>
              </w:rPr>
            </w:pPr>
            <w:r>
              <w:rPr>
                <w:b/>
                <w:bCs/>
              </w:rPr>
              <w:t>(4)</w:t>
            </w:r>
          </w:p>
        </w:tc>
        <w:tc>
          <w:tcPr>
            <w:tcW w:w="1336" w:type="dxa"/>
            <w:vAlign w:val="center"/>
          </w:tcPr>
          <w:p w:rsidR="00403263" w:rsidRDefault="00403263" w:rsidP="00403263">
            <w:pPr>
              <w:spacing w:line="245" w:lineRule="exact"/>
              <w:ind w:right="545"/>
              <w:jc w:val="center"/>
              <w:rPr>
                <w:sz w:val="20"/>
                <w:szCs w:val="20"/>
              </w:rPr>
            </w:pPr>
            <w:r>
              <w:rPr>
                <w:b/>
                <w:bCs/>
              </w:rPr>
              <w:t>(5)</w:t>
            </w:r>
          </w:p>
        </w:tc>
      </w:tr>
      <w:tr w:rsidR="00403263" w:rsidTr="00350D73">
        <w:trPr>
          <w:trHeight w:val="551"/>
        </w:trPr>
        <w:tc>
          <w:tcPr>
            <w:tcW w:w="1487" w:type="dxa"/>
            <w:vAlign w:val="center"/>
          </w:tcPr>
          <w:p w:rsidR="00403263" w:rsidRDefault="00403263" w:rsidP="00403263">
            <w:pPr>
              <w:jc w:val="center"/>
              <w:rPr>
                <w:sz w:val="20"/>
                <w:szCs w:val="20"/>
              </w:rPr>
            </w:pPr>
            <w:r>
              <w:rPr>
                <w:b/>
                <w:bCs/>
                <w:sz w:val="26"/>
                <w:szCs w:val="26"/>
              </w:rPr>
              <w:t>Toán</w:t>
            </w:r>
          </w:p>
        </w:tc>
        <w:tc>
          <w:tcPr>
            <w:tcW w:w="1447" w:type="dxa"/>
            <w:vAlign w:val="center"/>
          </w:tcPr>
          <w:p w:rsidR="00403263" w:rsidRDefault="00403263" w:rsidP="00403263">
            <w:pPr>
              <w:jc w:val="center"/>
              <w:rPr>
                <w:sz w:val="20"/>
                <w:szCs w:val="20"/>
              </w:rPr>
            </w:pPr>
            <w:r>
              <w:rPr>
                <w:w w:val="99"/>
                <w:sz w:val="24"/>
                <w:szCs w:val="24"/>
              </w:rPr>
              <w:t>7.8</w:t>
            </w:r>
          </w:p>
        </w:tc>
        <w:tc>
          <w:tcPr>
            <w:tcW w:w="1649" w:type="dxa"/>
            <w:vAlign w:val="center"/>
          </w:tcPr>
          <w:p w:rsidR="00403263" w:rsidRDefault="00403263" w:rsidP="00403263">
            <w:pPr>
              <w:jc w:val="center"/>
              <w:rPr>
                <w:sz w:val="20"/>
                <w:szCs w:val="20"/>
              </w:rPr>
            </w:pPr>
            <w:r>
              <w:rPr>
                <w:w w:val="99"/>
                <w:sz w:val="24"/>
                <w:szCs w:val="24"/>
              </w:rPr>
              <w:t>7.9</w:t>
            </w:r>
          </w:p>
        </w:tc>
        <w:tc>
          <w:tcPr>
            <w:tcW w:w="2453" w:type="dxa"/>
            <w:vAlign w:val="center"/>
          </w:tcPr>
          <w:p w:rsidR="00403263" w:rsidRDefault="00403263" w:rsidP="00403263">
            <w:pPr>
              <w:jc w:val="center"/>
              <w:rPr>
                <w:sz w:val="20"/>
                <w:szCs w:val="20"/>
              </w:rPr>
            </w:pPr>
            <w:r>
              <w:rPr>
                <w:b/>
                <w:bCs/>
                <w:sz w:val="26"/>
                <w:szCs w:val="26"/>
              </w:rPr>
              <w:t>(1)+(2) /2 = 7.85</w:t>
            </w:r>
          </w:p>
        </w:tc>
        <w:tc>
          <w:tcPr>
            <w:tcW w:w="1126" w:type="dxa"/>
            <w:vAlign w:val="center"/>
          </w:tcPr>
          <w:p w:rsidR="00403263" w:rsidRDefault="00403263" w:rsidP="00403263">
            <w:pPr>
              <w:jc w:val="center"/>
              <w:rPr>
                <w:sz w:val="24"/>
                <w:szCs w:val="24"/>
              </w:rPr>
            </w:pPr>
          </w:p>
        </w:tc>
        <w:tc>
          <w:tcPr>
            <w:tcW w:w="1336" w:type="dxa"/>
            <w:vAlign w:val="center"/>
          </w:tcPr>
          <w:p w:rsidR="00403263" w:rsidRDefault="00403263" w:rsidP="00403263">
            <w:pPr>
              <w:jc w:val="center"/>
              <w:rPr>
                <w:sz w:val="24"/>
                <w:szCs w:val="24"/>
              </w:rPr>
            </w:pPr>
          </w:p>
        </w:tc>
      </w:tr>
      <w:tr w:rsidR="00403263" w:rsidTr="00350D73">
        <w:trPr>
          <w:trHeight w:val="567"/>
        </w:trPr>
        <w:tc>
          <w:tcPr>
            <w:tcW w:w="1487" w:type="dxa"/>
            <w:vAlign w:val="center"/>
          </w:tcPr>
          <w:p w:rsidR="00403263" w:rsidRDefault="00403263" w:rsidP="00403263">
            <w:pPr>
              <w:jc w:val="center"/>
              <w:rPr>
                <w:sz w:val="20"/>
                <w:szCs w:val="20"/>
              </w:rPr>
            </w:pPr>
            <w:r>
              <w:rPr>
                <w:b/>
                <w:bCs/>
                <w:sz w:val="26"/>
                <w:szCs w:val="26"/>
              </w:rPr>
              <w:t>Vật lý</w:t>
            </w:r>
          </w:p>
        </w:tc>
        <w:tc>
          <w:tcPr>
            <w:tcW w:w="1447" w:type="dxa"/>
            <w:vAlign w:val="center"/>
          </w:tcPr>
          <w:p w:rsidR="00403263" w:rsidRDefault="00403263" w:rsidP="00403263">
            <w:pPr>
              <w:jc w:val="center"/>
              <w:rPr>
                <w:sz w:val="20"/>
                <w:szCs w:val="20"/>
              </w:rPr>
            </w:pPr>
            <w:r>
              <w:rPr>
                <w:w w:val="99"/>
                <w:sz w:val="24"/>
                <w:szCs w:val="24"/>
              </w:rPr>
              <w:t>7,0</w:t>
            </w:r>
          </w:p>
        </w:tc>
        <w:tc>
          <w:tcPr>
            <w:tcW w:w="1649" w:type="dxa"/>
            <w:vAlign w:val="center"/>
          </w:tcPr>
          <w:p w:rsidR="00403263" w:rsidRDefault="00403263" w:rsidP="00403263">
            <w:pPr>
              <w:jc w:val="center"/>
              <w:rPr>
                <w:sz w:val="20"/>
                <w:szCs w:val="20"/>
              </w:rPr>
            </w:pPr>
            <w:r>
              <w:rPr>
                <w:w w:val="99"/>
                <w:sz w:val="24"/>
                <w:szCs w:val="24"/>
              </w:rPr>
              <w:t>7.4</w:t>
            </w:r>
          </w:p>
        </w:tc>
        <w:tc>
          <w:tcPr>
            <w:tcW w:w="2453" w:type="dxa"/>
            <w:vAlign w:val="center"/>
          </w:tcPr>
          <w:p w:rsidR="00403263" w:rsidRDefault="00403263" w:rsidP="00403263">
            <w:pPr>
              <w:ind w:right="380"/>
              <w:jc w:val="center"/>
              <w:rPr>
                <w:sz w:val="20"/>
                <w:szCs w:val="20"/>
              </w:rPr>
            </w:pPr>
            <w:r>
              <w:rPr>
                <w:b/>
                <w:bCs/>
                <w:sz w:val="26"/>
                <w:szCs w:val="26"/>
              </w:rPr>
              <w:t>(1)+(2) /2 = 7.2</w:t>
            </w:r>
          </w:p>
        </w:tc>
        <w:tc>
          <w:tcPr>
            <w:tcW w:w="1126" w:type="dxa"/>
            <w:vAlign w:val="center"/>
          </w:tcPr>
          <w:p w:rsidR="00403263" w:rsidRDefault="00403263" w:rsidP="00403263">
            <w:pPr>
              <w:ind w:right="305"/>
              <w:jc w:val="center"/>
              <w:rPr>
                <w:sz w:val="20"/>
                <w:szCs w:val="20"/>
              </w:rPr>
            </w:pPr>
            <w:r>
              <w:rPr>
                <w:b/>
                <w:bCs/>
                <w:sz w:val="26"/>
                <w:szCs w:val="26"/>
              </w:rPr>
              <w:t>0.5</w:t>
            </w:r>
          </w:p>
        </w:tc>
        <w:tc>
          <w:tcPr>
            <w:tcW w:w="1336" w:type="dxa"/>
            <w:vAlign w:val="center"/>
          </w:tcPr>
          <w:p w:rsidR="00403263" w:rsidRDefault="00403263" w:rsidP="00403263">
            <w:pPr>
              <w:ind w:right="625"/>
              <w:jc w:val="center"/>
              <w:rPr>
                <w:sz w:val="20"/>
                <w:szCs w:val="20"/>
              </w:rPr>
            </w:pPr>
            <w:r>
              <w:rPr>
                <w:b/>
                <w:bCs/>
                <w:sz w:val="26"/>
                <w:szCs w:val="26"/>
              </w:rPr>
              <w:t>0</w:t>
            </w:r>
          </w:p>
        </w:tc>
      </w:tr>
      <w:tr w:rsidR="00403263" w:rsidTr="00350D73">
        <w:trPr>
          <w:trHeight w:val="555"/>
        </w:trPr>
        <w:tc>
          <w:tcPr>
            <w:tcW w:w="1487" w:type="dxa"/>
            <w:vAlign w:val="center"/>
          </w:tcPr>
          <w:p w:rsidR="00403263" w:rsidRDefault="00403263" w:rsidP="00403263">
            <w:pPr>
              <w:jc w:val="center"/>
              <w:rPr>
                <w:sz w:val="20"/>
                <w:szCs w:val="20"/>
              </w:rPr>
            </w:pPr>
            <w:r>
              <w:rPr>
                <w:b/>
                <w:bCs/>
                <w:sz w:val="26"/>
                <w:szCs w:val="26"/>
              </w:rPr>
              <w:lastRenderedPageBreak/>
              <w:t>Hóa học</w:t>
            </w:r>
          </w:p>
        </w:tc>
        <w:tc>
          <w:tcPr>
            <w:tcW w:w="1447" w:type="dxa"/>
            <w:vAlign w:val="center"/>
          </w:tcPr>
          <w:p w:rsidR="00403263" w:rsidRDefault="00403263" w:rsidP="00403263">
            <w:pPr>
              <w:jc w:val="center"/>
              <w:rPr>
                <w:sz w:val="20"/>
                <w:szCs w:val="20"/>
              </w:rPr>
            </w:pPr>
            <w:r>
              <w:rPr>
                <w:w w:val="99"/>
                <w:sz w:val="24"/>
                <w:szCs w:val="24"/>
              </w:rPr>
              <w:t>8.0</w:t>
            </w:r>
          </w:p>
        </w:tc>
        <w:tc>
          <w:tcPr>
            <w:tcW w:w="1649" w:type="dxa"/>
            <w:vAlign w:val="center"/>
          </w:tcPr>
          <w:p w:rsidR="00403263" w:rsidRDefault="00403263" w:rsidP="00403263">
            <w:pPr>
              <w:jc w:val="center"/>
              <w:rPr>
                <w:sz w:val="20"/>
                <w:szCs w:val="20"/>
              </w:rPr>
            </w:pPr>
            <w:r>
              <w:rPr>
                <w:w w:val="99"/>
                <w:sz w:val="24"/>
                <w:szCs w:val="24"/>
              </w:rPr>
              <w:t>7.9</w:t>
            </w:r>
          </w:p>
        </w:tc>
        <w:tc>
          <w:tcPr>
            <w:tcW w:w="2453" w:type="dxa"/>
            <w:vAlign w:val="center"/>
          </w:tcPr>
          <w:p w:rsidR="00403263" w:rsidRDefault="00403263" w:rsidP="00403263">
            <w:pPr>
              <w:jc w:val="center"/>
              <w:rPr>
                <w:sz w:val="20"/>
                <w:szCs w:val="20"/>
              </w:rPr>
            </w:pPr>
            <w:r>
              <w:rPr>
                <w:b/>
                <w:bCs/>
                <w:sz w:val="26"/>
                <w:szCs w:val="26"/>
              </w:rPr>
              <w:t>(1)+(2) /2 = 7.95</w:t>
            </w:r>
          </w:p>
        </w:tc>
        <w:tc>
          <w:tcPr>
            <w:tcW w:w="1126" w:type="dxa"/>
            <w:vAlign w:val="center"/>
          </w:tcPr>
          <w:p w:rsidR="00403263" w:rsidRDefault="00403263" w:rsidP="00403263">
            <w:pPr>
              <w:jc w:val="center"/>
              <w:rPr>
                <w:sz w:val="24"/>
                <w:szCs w:val="24"/>
              </w:rPr>
            </w:pPr>
          </w:p>
        </w:tc>
        <w:tc>
          <w:tcPr>
            <w:tcW w:w="1336" w:type="dxa"/>
            <w:vAlign w:val="center"/>
          </w:tcPr>
          <w:p w:rsidR="00403263" w:rsidRDefault="00403263" w:rsidP="00403263">
            <w:pPr>
              <w:jc w:val="center"/>
              <w:rPr>
                <w:sz w:val="24"/>
                <w:szCs w:val="24"/>
              </w:rPr>
            </w:pPr>
          </w:p>
        </w:tc>
      </w:tr>
      <w:tr w:rsidR="00403263" w:rsidTr="00350D73">
        <w:trPr>
          <w:trHeight w:val="1517"/>
        </w:trPr>
        <w:tc>
          <w:tcPr>
            <w:tcW w:w="9498" w:type="dxa"/>
            <w:gridSpan w:val="6"/>
            <w:vAlign w:val="center"/>
          </w:tcPr>
          <w:p w:rsidR="00403263" w:rsidRDefault="00403263" w:rsidP="00BF268D">
            <w:pPr>
              <w:spacing w:before="120"/>
              <w:ind w:right="200"/>
              <w:jc w:val="center"/>
              <w:rPr>
                <w:sz w:val="20"/>
                <w:szCs w:val="20"/>
              </w:rPr>
            </w:pPr>
            <w:r>
              <w:rPr>
                <w:b/>
                <w:bCs/>
                <w:sz w:val="26"/>
                <w:szCs w:val="26"/>
              </w:rPr>
              <w:t>Điểm xét tuyển = [</w:t>
            </w:r>
            <w:r>
              <w:rPr>
                <w:sz w:val="26"/>
                <w:szCs w:val="26"/>
              </w:rPr>
              <w:t>Toán</w:t>
            </w:r>
            <w:r>
              <w:rPr>
                <w:b/>
                <w:bCs/>
                <w:sz w:val="26"/>
                <w:szCs w:val="26"/>
              </w:rPr>
              <w:t xml:space="preserve"> (3) </w:t>
            </w:r>
            <w:r>
              <w:rPr>
                <w:sz w:val="26"/>
                <w:szCs w:val="26"/>
              </w:rPr>
              <w:t>+ Lý</w:t>
            </w:r>
            <w:r>
              <w:rPr>
                <w:b/>
                <w:bCs/>
                <w:sz w:val="26"/>
                <w:szCs w:val="26"/>
              </w:rPr>
              <w:t xml:space="preserve"> (3) </w:t>
            </w:r>
            <w:r>
              <w:rPr>
                <w:sz w:val="26"/>
                <w:szCs w:val="26"/>
              </w:rPr>
              <w:t>+ Hóa</w:t>
            </w:r>
            <w:r>
              <w:rPr>
                <w:b/>
                <w:bCs/>
                <w:sz w:val="26"/>
                <w:szCs w:val="26"/>
              </w:rPr>
              <w:t xml:space="preserve"> (3)] + (4) + (5)= 23.5 </w:t>
            </w:r>
            <w:r>
              <w:rPr>
                <w:i/>
                <w:iCs/>
                <w:sz w:val="26"/>
                <w:szCs w:val="26"/>
              </w:rPr>
              <w:t>(Hoặc thí sinh có thể tính nhanh theo công thức: Cộng tất cả 06 đầu điểm ở cột (1) và (2) sau đó chia cho 2 và cộng với điểm ưu tiên ở cột (4) và cột (5) như sau:</w:t>
            </w:r>
          </w:p>
          <w:p w:rsidR="00403263" w:rsidRDefault="00403263" w:rsidP="00BF268D">
            <w:pPr>
              <w:spacing w:before="120"/>
              <w:jc w:val="center"/>
              <w:rPr>
                <w:sz w:val="24"/>
                <w:szCs w:val="24"/>
              </w:rPr>
            </w:pPr>
            <w:r>
              <w:rPr>
                <w:b/>
                <w:bCs/>
                <w:sz w:val="26"/>
                <w:szCs w:val="26"/>
              </w:rPr>
              <w:t>ĐXT thí sinh B = (7.8 + 7.9 + 7.0 + 7.4 + 8.0 + 7.9)/2 + 0.5 = 23.5</w:t>
            </w:r>
          </w:p>
        </w:tc>
      </w:tr>
    </w:tbl>
    <w:p w:rsidR="00403263" w:rsidRDefault="00273FC0" w:rsidP="001129D8">
      <w:pPr>
        <w:widowControl/>
        <w:tabs>
          <w:tab w:val="left" w:pos="566"/>
        </w:tabs>
        <w:autoSpaceDE/>
        <w:autoSpaceDN/>
        <w:spacing w:before="120"/>
        <w:ind w:firstLine="720"/>
        <w:jc w:val="both"/>
        <w:rPr>
          <w:b/>
          <w:bCs/>
          <w:sz w:val="25"/>
          <w:szCs w:val="25"/>
        </w:rPr>
      </w:pPr>
      <w:r>
        <w:rPr>
          <w:b/>
          <w:bCs/>
          <w:sz w:val="25"/>
          <w:szCs w:val="25"/>
          <w:lang w:val="en-US"/>
        </w:rPr>
        <w:t xml:space="preserve">4. </w:t>
      </w:r>
      <w:r w:rsidR="00403263">
        <w:rPr>
          <w:b/>
          <w:bCs/>
          <w:sz w:val="25"/>
          <w:szCs w:val="25"/>
        </w:rPr>
        <w:t>Hình thức nhận hồ sơ ĐKXT (</w:t>
      </w:r>
      <w:r w:rsidR="00403263">
        <w:rPr>
          <w:b/>
          <w:bCs/>
          <w:i/>
          <w:iCs/>
          <w:sz w:val="25"/>
          <w:szCs w:val="25"/>
        </w:rPr>
        <w:t xml:space="preserve">đối với các phương thức ĐKXT tại </w:t>
      </w:r>
      <w:r w:rsidR="00AA3A9A">
        <w:rPr>
          <w:b/>
          <w:bCs/>
          <w:i/>
          <w:iCs/>
          <w:sz w:val="25"/>
          <w:szCs w:val="25"/>
          <w:lang w:val="en-US"/>
        </w:rPr>
        <w:t>phân hiệu</w:t>
      </w:r>
      <w:r w:rsidR="00403263">
        <w:rPr>
          <w:b/>
          <w:bCs/>
          <w:sz w:val="25"/>
          <w:szCs w:val="25"/>
        </w:rPr>
        <w:t xml:space="preserve">) </w:t>
      </w:r>
      <w:r w:rsidR="00403263">
        <w:rPr>
          <w:sz w:val="25"/>
          <w:szCs w:val="25"/>
        </w:rPr>
        <w:t xml:space="preserve">Thí sinh nộp hồ sơ ĐKXT tại </w:t>
      </w:r>
      <w:r w:rsidR="00DB2907">
        <w:rPr>
          <w:sz w:val="25"/>
          <w:szCs w:val="25"/>
          <w:lang w:val="en-US"/>
        </w:rPr>
        <w:t>phân hiệu</w:t>
      </w:r>
      <w:r w:rsidR="00403263">
        <w:rPr>
          <w:sz w:val="25"/>
          <w:szCs w:val="25"/>
        </w:rPr>
        <w:t xml:space="preserve"> theo 1 trong 3 hình thức dưới đây:</w:t>
      </w:r>
    </w:p>
    <w:p w:rsidR="00403263" w:rsidRDefault="00403263" w:rsidP="001129D8">
      <w:pPr>
        <w:spacing w:before="120"/>
        <w:ind w:firstLine="720"/>
        <w:jc w:val="both"/>
        <w:rPr>
          <w:b/>
          <w:bCs/>
          <w:sz w:val="25"/>
          <w:szCs w:val="25"/>
        </w:rPr>
      </w:pPr>
      <w:r>
        <w:rPr>
          <w:b/>
          <w:bCs/>
          <w:sz w:val="26"/>
          <w:szCs w:val="26"/>
        </w:rPr>
        <w:t>a) ĐKXT trực tiếp tại địa chỉ:</w:t>
      </w:r>
    </w:p>
    <w:p w:rsidR="00403263" w:rsidRPr="00DB2907" w:rsidRDefault="00403263" w:rsidP="001129D8">
      <w:pPr>
        <w:widowControl/>
        <w:tabs>
          <w:tab w:val="left" w:pos="704"/>
        </w:tabs>
        <w:autoSpaceDE/>
        <w:autoSpaceDN/>
        <w:spacing w:before="120"/>
        <w:ind w:firstLine="720"/>
        <w:jc w:val="both"/>
        <w:rPr>
          <w:b/>
          <w:i/>
          <w:sz w:val="26"/>
          <w:szCs w:val="26"/>
        </w:rPr>
      </w:pPr>
      <w:r w:rsidRPr="00DB2907">
        <w:rPr>
          <w:b/>
          <w:i/>
          <w:sz w:val="26"/>
          <w:szCs w:val="26"/>
        </w:rPr>
        <w:t>Số 04, đường Trần Phú, phường Ba Đình, thị xã Bỉm Sơn, tỉnh Thanh Hóa.</w:t>
      </w:r>
    </w:p>
    <w:p w:rsidR="00403263" w:rsidRDefault="00273FC0" w:rsidP="001129D8">
      <w:pPr>
        <w:widowControl/>
        <w:tabs>
          <w:tab w:val="left" w:pos="848"/>
        </w:tabs>
        <w:autoSpaceDE/>
        <w:autoSpaceDN/>
        <w:spacing w:before="120"/>
        <w:ind w:firstLine="720"/>
        <w:jc w:val="both"/>
        <w:rPr>
          <w:sz w:val="26"/>
          <w:szCs w:val="26"/>
          <w:lang w:val="en-US"/>
        </w:rPr>
      </w:pPr>
      <w:bookmarkStart w:id="4" w:name="page8"/>
      <w:bookmarkEnd w:id="4"/>
      <w:r>
        <w:rPr>
          <w:b/>
          <w:bCs/>
          <w:sz w:val="26"/>
          <w:szCs w:val="26"/>
          <w:lang w:val="en-US"/>
        </w:rPr>
        <w:t xml:space="preserve">b) </w:t>
      </w:r>
      <w:r w:rsidR="00403263">
        <w:rPr>
          <w:b/>
          <w:bCs/>
          <w:sz w:val="26"/>
          <w:szCs w:val="26"/>
        </w:rPr>
        <w:t xml:space="preserve">ĐKXT qua bưu điện: </w:t>
      </w:r>
      <w:r w:rsidR="00403263">
        <w:rPr>
          <w:sz w:val="26"/>
          <w:szCs w:val="26"/>
        </w:rPr>
        <w:t>Tại các điểm bưu cục trên toàn quốc. Thí sinh hoàn thiện hồ</w:t>
      </w:r>
      <w:r w:rsidR="00403263">
        <w:rPr>
          <w:b/>
          <w:bCs/>
          <w:sz w:val="26"/>
          <w:szCs w:val="26"/>
        </w:rPr>
        <w:t xml:space="preserve"> </w:t>
      </w:r>
      <w:r w:rsidR="00403263">
        <w:rPr>
          <w:sz w:val="26"/>
          <w:szCs w:val="26"/>
        </w:rPr>
        <w:t>sơ và gửi theo hình thức chuyển phát nhanh EMS hoặc chuyển phát bưu phẩm bảo đảm gửi về một trong các địa chỉ trên.</w:t>
      </w:r>
    </w:p>
    <w:p w:rsidR="00AA3A9A" w:rsidRDefault="00AA3A9A" w:rsidP="00AA3A9A">
      <w:pPr>
        <w:tabs>
          <w:tab w:val="left" w:pos="843"/>
        </w:tabs>
        <w:spacing w:before="120"/>
        <w:ind w:firstLine="720"/>
        <w:jc w:val="both"/>
        <w:rPr>
          <w:color w:val="0000FF"/>
          <w:sz w:val="26"/>
          <w:szCs w:val="26"/>
        </w:rPr>
      </w:pPr>
      <w:r>
        <w:rPr>
          <w:b/>
          <w:bCs/>
          <w:sz w:val="26"/>
          <w:szCs w:val="26"/>
        </w:rPr>
        <w:t xml:space="preserve">c) ĐKXT trực tuyến: </w:t>
      </w:r>
      <w:r>
        <w:rPr>
          <w:sz w:val="26"/>
          <w:szCs w:val="26"/>
        </w:rPr>
        <w:t>Thí sinh nhập đầy đủ thông tin ĐKXT, gửi dữ</w:t>
      </w:r>
      <w:r>
        <w:rPr>
          <w:b/>
          <w:bCs/>
          <w:sz w:val="26"/>
          <w:szCs w:val="26"/>
        </w:rPr>
        <w:t xml:space="preserve"> </w:t>
      </w:r>
      <w:r>
        <w:rPr>
          <w:sz w:val="26"/>
          <w:szCs w:val="26"/>
        </w:rPr>
        <w:t>liệu</w:t>
      </w:r>
      <w:r>
        <w:rPr>
          <w:b/>
          <w:bCs/>
          <w:sz w:val="26"/>
          <w:szCs w:val="26"/>
        </w:rPr>
        <w:t xml:space="preserve"> </w:t>
      </w:r>
      <w:r>
        <w:rPr>
          <w:sz w:val="26"/>
          <w:szCs w:val="26"/>
        </w:rPr>
        <w:t>ảnh chụp</w:t>
      </w:r>
      <w:r>
        <w:rPr>
          <w:b/>
          <w:bCs/>
          <w:sz w:val="26"/>
          <w:szCs w:val="26"/>
        </w:rPr>
        <w:t xml:space="preserve"> </w:t>
      </w:r>
      <w:r>
        <w:rPr>
          <w:sz w:val="26"/>
          <w:szCs w:val="26"/>
        </w:rPr>
        <w:t xml:space="preserve">minh chứng hồ sơ xét tuyển tại cổng thông tin tuyển sinh có địa chỉ website: </w:t>
      </w:r>
      <w:hyperlink r:id="rId12" w:history="1">
        <w:r w:rsidRPr="000D1CD7">
          <w:rPr>
            <w:rStyle w:val="Hyperlink"/>
            <w:sz w:val="26"/>
            <w:szCs w:val="26"/>
          </w:rPr>
          <w:t>http://chunre.edu.vn/dang-ky-xet-tuyen</w:t>
        </w:r>
        <w:r w:rsidRPr="000D1CD7">
          <w:rPr>
            <w:rStyle w:val="Hyperlink"/>
            <w:sz w:val="26"/>
            <w:szCs w:val="26"/>
            <w:lang w:val="en-US"/>
          </w:rPr>
          <w:t xml:space="preserve"> </w:t>
        </w:r>
        <w:r w:rsidRPr="000D1CD7">
          <w:rPr>
            <w:rStyle w:val="Hyperlink"/>
            <w:sz w:val="26"/>
            <w:szCs w:val="26"/>
          </w:rPr>
          <w:t xml:space="preserve"> </w:t>
        </w:r>
      </w:hyperlink>
      <w:r>
        <w:rPr>
          <w:color w:val="000000"/>
          <w:sz w:val="26"/>
          <w:szCs w:val="26"/>
        </w:rPr>
        <w:t>(</w:t>
      </w:r>
      <w:r>
        <w:rPr>
          <w:i/>
          <w:iCs/>
          <w:color w:val="000000"/>
          <w:sz w:val="26"/>
          <w:szCs w:val="26"/>
        </w:rPr>
        <w:t>Xem hướng dẫn tại Phụ</w:t>
      </w:r>
      <w:r>
        <w:rPr>
          <w:color w:val="0000FF"/>
          <w:sz w:val="26"/>
          <w:szCs w:val="26"/>
        </w:rPr>
        <w:t xml:space="preserve"> </w:t>
      </w:r>
      <w:r>
        <w:rPr>
          <w:i/>
          <w:iCs/>
          <w:color w:val="000000"/>
          <w:sz w:val="26"/>
          <w:szCs w:val="26"/>
        </w:rPr>
        <w:t>lục 03)</w:t>
      </w:r>
      <w:r>
        <w:rPr>
          <w:color w:val="000000"/>
          <w:sz w:val="26"/>
          <w:szCs w:val="26"/>
        </w:rPr>
        <w:t>. Sau khi được công nhận trúng</w:t>
      </w:r>
      <w:r>
        <w:rPr>
          <w:color w:val="0000FF"/>
          <w:sz w:val="26"/>
          <w:szCs w:val="26"/>
        </w:rPr>
        <w:t xml:space="preserve"> </w:t>
      </w:r>
      <w:r>
        <w:rPr>
          <w:color w:val="000000"/>
          <w:sz w:val="26"/>
          <w:szCs w:val="26"/>
        </w:rPr>
        <w:t xml:space="preserve">tuyển và làm thủ tục xác nhận nhập học, thí sinh nộp trực tiếp 01 bộ hồ sơ ĐKXT theo quy định để đối chiếu. Thí sinh hoàn toàn chịu trách nhiệm về tính xác thực của các thông tin </w:t>
      </w:r>
      <w:r>
        <w:rPr>
          <w:sz w:val="26"/>
          <w:szCs w:val="26"/>
        </w:rPr>
        <w:t>ĐKXT trong hồ sơ so với các thông tin đã đăng ký, nhà trường sẽ từ chối tiếp nhận hoặc buộc thôi học nếu thí sinh không đảm bảo các điều kiện trúng tuyển khi đối chiếu thông tin ĐKXT với hồ sơ gốc (nếu có).</w:t>
      </w:r>
    </w:p>
    <w:p w:rsidR="00403263" w:rsidRDefault="00403263" w:rsidP="001129D8">
      <w:pPr>
        <w:spacing w:before="120"/>
        <w:ind w:firstLine="720"/>
        <w:jc w:val="both"/>
        <w:rPr>
          <w:color w:val="0000FF"/>
          <w:sz w:val="26"/>
          <w:szCs w:val="26"/>
        </w:rPr>
      </w:pPr>
      <w:r>
        <w:rPr>
          <w:b/>
          <w:bCs/>
          <w:sz w:val="26"/>
          <w:szCs w:val="26"/>
        </w:rPr>
        <w:t>III. Chính sách ưu tiên trong tuyển sinh</w:t>
      </w:r>
    </w:p>
    <w:p w:rsidR="00403263" w:rsidRDefault="00273FC0" w:rsidP="001129D8">
      <w:pPr>
        <w:widowControl/>
        <w:tabs>
          <w:tab w:val="left" w:pos="1080"/>
        </w:tabs>
        <w:autoSpaceDE/>
        <w:autoSpaceDN/>
        <w:spacing w:before="120"/>
        <w:ind w:firstLine="720"/>
        <w:jc w:val="both"/>
        <w:rPr>
          <w:b/>
          <w:bCs/>
          <w:sz w:val="26"/>
          <w:szCs w:val="26"/>
        </w:rPr>
      </w:pPr>
      <w:r>
        <w:rPr>
          <w:b/>
          <w:bCs/>
          <w:sz w:val="26"/>
          <w:szCs w:val="26"/>
          <w:lang w:val="en-US"/>
        </w:rPr>
        <w:t xml:space="preserve">1. </w:t>
      </w:r>
      <w:r w:rsidR="00403263">
        <w:rPr>
          <w:b/>
          <w:bCs/>
          <w:sz w:val="26"/>
          <w:szCs w:val="26"/>
        </w:rPr>
        <w:t>Khung điểm ưu tiên theo đối tượng và khu vực</w:t>
      </w:r>
    </w:p>
    <w:p w:rsidR="00403263" w:rsidRDefault="00273FC0" w:rsidP="001129D8">
      <w:pPr>
        <w:widowControl/>
        <w:tabs>
          <w:tab w:val="left" w:pos="531"/>
        </w:tabs>
        <w:autoSpaceDE/>
        <w:autoSpaceDN/>
        <w:spacing w:before="120"/>
        <w:ind w:firstLine="720"/>
        <w:jc w:val="both"/>
        <w:rPr>
          <w:sz w:val="26"/>
          <w:szCs w:val="26"/>
        </w:rPr>
      </w:pPr>
      <w:r>
        <w:rPr>
          <w:sz w:val="26"/>
          <w:szCs w:val="26"/>
          <w:lang w:val="en-US"/>
        </w:rPr>
        <w:t xml:space="preserve">- </w:t>
      </w:r>
      <w:r w:rsidR="00403263">
        <w:rPr>
          <w:sz w:val="26"/>
          <w:szCs w:val="26"/>
        </w:rPr>
        <w:t>Đối tượng ưu tiên và khu vực ưu tiên: Theo quy định về khu vực, đối tượng ưu tiên trong tuyển sinh tại Thông tư số 09/2020/TT-BGDĐT ban hành ngày 07/05/2020 của Bộ Giáo dục và Đào tạo.</w:t>
      </w:r>
    </w:p>
    <w:p w:rsidR="00403263" w:rsidRDefault="00273FC0" w:rsidP="001129D8">
      <w:pPr>
        <w:widowControl/>
        <w:tabs>
          <w:tab w:val="left" w:pos="524"/>
        </w:tabs>
        <w:autoSpaceDE/>
        <w:autoSpaceDN/>
        <w:spacing w:before="120"/>
        <w:ind w:firstLine="720"/>
        <w:jc w:val="both"/>
        <w:rPr>
          <w:sz w:val="26"/>
          <w:szCs w:val="26"/>
        </w:rPr>
      </w:pPr>
      <w:r>
        <w:rPr>
          <w:sz w:val="26"/>
          <w:szCs w:val="26"/>
          <w:lang w:val="en-US"/>
        </w:rPr>
        <w:t xml:space="preserve">- </w:t>
      </w:r>
      <w:r w:rsidR="00403263">
        <w:rPr>
          <w:sz w:val="26"/>
          <w:szCs w:val="26"/>
        </w:rPr>
        <w:t>Mức chênh lệch điểm trúng tuyển giữa hai nhóm đối tượng kế tiếp là 1,0 (một điểm), giữa hai khu vực kế tiếp là 0,25 (một phần tư điểm) tương ứng với tổng điểm 3 bài thi/môn (trong tổ hợp môn xét tuyển) theo thang điểm 10 đối với từng bài thi/môn.</w:t>
      </w:r>
    </w:p>
    <w:p w:rsidR="00403263" w:rsidRDefault="00273FC0" w:rsidP="001129D8">
      <w:pPr>
        <w:widowControl/>
        <w:tabs>
          <w:tab w:val="left" w:pos="1080"/>
        </w:tabs>
        <w:autoSpaceDE/>
        <w:autoSpaceDN/>
        <w:spacing w:before="120"/>
        <w:ind w:firstLine="720"/>
        <w:jc w:val="both"/>
        <w:rPr>
          <w:b/>
          <w:bCs/>
          <w:sz w:val="26"/>
          <w:szCs w:val="26"/>
        </w:rPr>
      </w:pPr>
      <w:r>
        <w:rPr>
          <w:b/>
          <w:bCs/>
          <w:sz w:val="26"/>
          <w:szCs w:val="26"/>
          <w:lang w:val="en-US"/>
        </w:rPr>
        <w:t xml:space="preserve">2. </w:t>
      </w:r>
      <w:r w:rsidR="00403263">
        <w:rPr>
          <w:b/>
          <w:bCs/>
          <w:sz w:val="26"/>
          <w:szCs w:val="26"/>
        </w:rPr>
        <w:t>Hồ sơ để được hưởng ưu tiên theo đối tượng:</w:t>
      </w:r>
    </w:p>
    <w:p w:rsidR="00403263" w:rsidRDefault="00273FC0" w:rsidP="001129D8">
      <w:pPr>
        <w:widowControl/>
        <w:tabs>
          <w:tab w:val="left" w:pos="540"/>
        </w:tabs>
        <w:autoSpaceDE/>
        <w:autoSpaceDN/>
        <w:spacing w:before="120"/>
        <w:ind w:firstLine="720"/>
        <w:jc w:val="both"/>
        <w:rPr>
          <w:sz w:val="26"/>
          <w:szCs w:val="26"/>
        </w:rPr>
      </w:pPr>
      <w:r>
        <w:rPr>
          <w:sz w:val="26"/>
          <w:szCs w:val="26"/>
          <w:lang w:val="en-US"/>
        </w:rPr>
        <w:t xml:space="preserve">- </w:t>
      </w:r>
      <w:r w:rsidR="00403263">
        <w:rPr>
          <w:sz w:val="26"/>
          <w:szCs w:val="26"/>
        </w:rPr>
        <w:t>Bản sao các loại Giấy chứng nhận đối tượng ưu tiên;</w:t>
      </w:r>
    </w:p>
    <w:p w:rsidR="00403263" w:rsidRDefault="00273FC0" w:rsidP="001129D8">
      <w:pPr>
        <w:widowControl/>
        <w:tabs>
          <w:tab w:val="left" w:pos="550"/>
        </w:tabs>
        <w:autoSpaceDE/>
        <w:autoSpaceDN/>
        <w:spacing w:before="120"/>
        <w:ind w:firstLine="720"/>
        <w:jc w:val="both"/>
        <w:rPr>
          <w:sz w:val="26"/>
          <w:szCs w:val="26"/>
        </w:rPr>
      </w:pPr>
      <w:r>
        <w:rPr>
          <w:sz w:val="26"/>
          <w:szCs w:val="26"/>
          <w:lang w:val="en-US"/>
        </w:rPr>
        <w:t xml:space="preserve">- </w:t>
      </w:r>
      <w:r w:rsidR="00403263">
        <w:rPr>
          <w:sz w:val="26"/>
          <w:szCs w:val="26"/>
        </w:rPr>
        <w:t>Đối với thí sinh người dân tộc thiểu số, giấy chứng nhận để hưởng đối tượng ưu tiên 01 là bản sao giấy khai sinh trên đó ghi rõ dân tộc thuộc dân tộc thiểu số và hộ khẩu thường trú hoặc giấy tờ hợp pháp minh chứng thí sinh có hộ khẩu thường trú trên 18 tháng (tính đến ngày thi đầu tiên của Kỳ thi THPT Quốc gia) tại Khu vực 1 trong thời gian học THPT.</w:t>
      </w:r>
    </w:p>
    <w:p w:rsidR="00403263" w:rsidRDefault="00273FC0" w:rsidP="001129D8">
      <w:pPr>
        <w:widowControl/>
        <w:tabs>
          <w:tab w:val="left" w:pos="574"/>
        </w:tabs>
        <w:autoSpaceDE/>
        <w:autoSpaceDN/>
        <w:spacing w:before="120"/>
        <w:ind w:firstLine="720"/>
        <w:jc w:val="both"/>
        <w:rPr>
          <w:sz w:val="26"/>
          <w:szCs w:val="26"/>
        </w:rPr>
      </w:pPr>
      <w:r>
        <w:rPr>
          <w:sz w:val="26"/>
          <w:szCs w:val="26"/>
          <w:lang w:val="en-US"/>
        </w:rPr>
        <w:t xml:space="preserve">- </w:t>
      </w:r>
      <w:r w:rsidR="00403263">
        <w:rPr>
          <w:sz w:val="26"/>
          <w:szCs w:val="26"/>
        </w:rPr>
        <w:t>Đối với thí sinh thuộc đối tượng người có công với cách mạng hoặc con của người có công với cách mạng, giấy chứng nhận để hưởng ưu tiên là bản sao Quyết định trợ cấp, phụ cấp đối với người có công của Sở Lao động - Thương binh và Xã hội. Thí sinh xuất trình bản chính của các giấy tờ nói trên khi làm thủ tục nhập học.</w:t>
      </w:r>
    </w:p>
    <w:p w:rsidR="00D4620A" w:rsidRDefault="00D4620A" w:rsidP="001129D8">
      <w:pPr>
        <w:spacing w:before="120"/>
        <w:ind w:firstLine="720"/>
        <w:jc w:val="both"/>
        <w:rPr>
          <w:b/>
          <w:bCs/>
          <w:sz w:val="26"/>
          <w:szCs w:val="26"/>
          <w:lang w:val="en-US"/>
        </w:rPr>
      </w:pPr>
    </w:p>
    <w:p w:rsidR="00403263" w:rsidRDefault="00403263" w:rsidP="001129D8">
      <w:pPr>
        <w:spacing w:before="120"/>
        <w:ind w:firstLine="720"/>
        <w:jc w:val="both"/>
        <w:rPr>
          <w:sz w:val="26"/>
          <w:szCs w:val="26"/>
        </w:rPr>
      </w:pPr>
      <w:r>
        <w:rPr>
          <w:b/>
          <w:bCs/>
          <w:sz w:val="26"/>
          <w:szCs w:val="26"/>
        </w:rPr>
        <w:lastRenderedPageBreak/>
        <w:t>IV. Lệ phí ĐKXT và phương thức thanh toán</w:t>
      </w:r>
    </w:p>
    <w:p w:rsidR="00403263" w:rsidRDefault="00273FC0" w:rsidP="001129D8">
      <w:pPr>
        <w:widowControl/>
        <w:tabs>
          <w:tab w:val="left" w:pos="1080"/>
        </w:tabs>
        <w:autoSpaceDE/>
        <w:autoSpaceDN/>
        <w:spacing w:before="120"/>
        <w:ind w:firstLine="720"/>
        <w:jc w:val="both"/>
        <w:rPr>
          <w:b/>
          <w:bCs/>
          <w:sz w:val="26"/>
          <w:szCs w:val="26"/>
        </w:rPr>
      </w:pPr>
      <w:r>
        <w:rPr>
          <w:b/>
          <w:bCs/>
          <w:sz w:val="26"/>
          <w:szCs w:val="26"/>
          <w:lang w:val="en-US"/>
        </w:rPr>
        <w:t xml:space="preserve">1. </w:t>
      </w:r>
      <w:r w:rsidR="00403263">
        <w:rPr>
          <w:b/>
          <w:bCs/>
          <w:sz w:val="26"/>
          <w:szCs w:val="26"/>
        </w:rPr>
        <w:t>Lệ phí ĐKXT</w:t>
      </w:r>
    </w:p>
    <w:p w:rsidR="00403263" w:rsidRDefault="00403263" w:rsidP="001129D8">
      <w:pPr>
        <w:spacing w:before="120"/>
        <w:ind w:firstLine="720"/>
        <w:jc w:val="both"/>
        <w:rPr>
          <w:sz w:val="20"/>
          <w:szCs w:val="20"/>
        </w:rPr>
      </w:pPr>
      <w:r>
        <w:rPr>
          <w:sz w:val="26"/>
          <w:szCs w:val="26"/>
        </w:rPr>
        <w:t xml:space="preserve">Mức lệ phí: 30.000 đồng/hồ sơ ĐKXT </w:t>
      </w:r>
      <w:r>
        <w:rPr>
          <w:i/>
          <w:iCs/>
          <w:sz w:val="26"/>
          <w:szCs w:val="26"/>
        </w:rPr>
        <w:t>(Ba</w:t>
      </w:r>
      <w:r>
        <w:rPr>
          <w:sz w:val="26"/>
          <w:szCs w:val="26"/>
        </w:rPr>
        <w:t xml:space="preserve"> </w:t>
      </w:r>
      <w:r>
        <w:rPr>
          <w:i/>
          <w:iCs/>
          <w:sz w:val="26"/>
          <w:szCs w:val="26"/>
        </w:rPr>
        <w:t>mươi nghìn đồng/hồ sơ ĐKXT, không giới</w:t>
      </w:r>
      <w:r>
        <w:rPr>
          <w:sz w:val="26"/>
          <w:szCs w:val="26"/>
        </w:rPr>
        <w:t xml:space="preserve"> </w:t>
      </w:r>
      <w:r>
        <w:rPr>
          <w:i/>
          <w:iCs/>
          <w:sz w:val="26"/>
          <w:szCs w:val="26"/>
        </w:rPr>
        <w:t>hạn số lượng nguyện vọng đăng ký).</w:t>
      </w:r>
    </w:p>
    <w:p w:rsidR="00403263" w:rsidRDefault="00403263" w:rsidP="001129D8">
      <w:pPr>
        <w:spacing w:before="120"/>
        <w:ind w:firstLine="720"/>
        <w:jc w:val="both"/>
        <w:rPr>
          <w:sz w:val="20"/>
          <w:szCs w:val="20"/>
        </w:rPr>
      </w:pPr>
      <w:r>
        <w:rPr>
          <w:b/>
          <w:bCs/>
          <w:sz w:val="26"/>
          <w:szCs w:val="26"/>
        </w:rPr>
        <w:t>2.  Phương thức thanh toán</w:t>
      </w:r>
    </w:p>
    <w:p w:rsidR="00403263" w:rsidRDefault="00273FC0" w:rsidP="001129D8">
      <w:pPr>
        <w:widowControl/>
        <w:tabs>
          <w:tab w:val="left" w:pos="579"/>
        </w:tabs>
        <w:autoSpaceDE/>
        <w:autoSpaceDN/>
        <w:spacing w:before="120"/>
        <w:ind w:firstLine="720"/>
        <w:jc w:val="both"/>
        <w:rPr>
          <w:sz w:val="26"/>
          <w:szCs w:val="26"/>
        </w:rPr>
      </w:pPr>
      <w:r>
        <w:rPr>
          <w:sz w:val="26"/>
          <w:szCs w:val="26"/>
          <w:lang w:val="en-US"/>
        </w:rPr>
        <w:t xml:space="preserve">- </w:t>
      </w:r>
      <w:r w:rsidR="00403263">
        <w:rPr>
          <w:sz w:val="26"/>
          <w:szCs w:val="26"/>
        </w:rPr>
        <w:t>Đối với ĐKXT qua đường bưu điện, thí sinh nộp lệ phí hồ sơ ĐKXT qua dịch vụ thu phí hộ của Bưu điện. Thí sinh không bỏ tiền lệ phí ĐKXT vào phong bì chứa hồ sơ ĐKXT, tiền lệ phí ĐKXT được Bưu điện thu hộ (thí sinh lưu giữ lại biên lai, hóa đơn thu tiền).</w:t>
      </w:r>
    </w:p>
    <w:p w:rsidR="00403263" w:rsidRDefault="00273FC0" w:rsidP="001129D8">
      <w:pPr>
        <w:widowControl/>
        <w:tabs>
          <w:tab w:val="left" w:pos="540"/>
        </w:tabs>
        <w:autoSpaceDE/>
        <w:autoSpaceDN/>
        <w:spacing w:before="120"/>
        <w:ind w:firstLine="720"/>
        <w:jc w:val="both"/>
        <w:rPr>
          <w:sz w:val="26"/>
          <w:szCs w:val="26"/>
        </w:rPr>
      </w:pPr>
      <w:r>
        <w:rPr>
          <w:sz w:val="26"/>
          <w:szCs w:val="26"/>
          <w:lang w:val="en-US"/>
        </w:rPr>
        <w:t xml:space="preserve">- </w:t>
      </w:r>
      <w:r w:rsidR="00403263">
        <w:rPr>
          <w:sz w:val="26"/>
          <w:szCs w:val="26"/>
        </w:rPr>
        <w:t>Đối với ĐKXT trực tiếp, thí sinh nộp lệ phí ĐKXT trực tiếp tại Trường.</w:t>
      </w:r>
    </w:p>
    <w:p w:rsidR="00403263" w:rsidRDefault="00273FC0" w:rsidP="001129D8">
      <w:pPr>
        <w:widowControl/>
        <w:tabs>
          <w:tab w:val="left" w:pos="540"/>
        </w:tabs>
        <w:autoSpaceDE/>
        <w:autoSpaceDN/>
        <w:spacing w:before="120"/>
        <w:ind w:firstLine="720"/>
        <w:jc w:val="both"/>
        <w:rPr>
          <w:sz w:val="26"/>
          <w:szCs w:val="26"/>
        </w:rPr>
      </w:pPr>
      <w:r>
        <w:rPr>
          <w:sz w:val="26"/>
          <w:szCs w:val="26"/>
          <w:lang w:val="en-US"/>
        </w:rPr>
        <w:t xml:space="preserve">- </w:t>
      </w:r>
      <w:r w:rsidR="00403263">
        <w:rPr>
          <w:sz w:val="26"/>
          <w:szCs w:val="26"/>
        </w:rPr>
        <w:t>Đối với ĐKXT trực tuyến, thí sinh nộp lệ phí ĐKXT khi xác nhận nhập học.</w:t>
      </w:r>
    </w:p>
    <w:p w:rsidR="00403263" w:rsidRPr="00273FC0" w:rsidRDefault="00403263" w:rsidP="001129D8">
      <w:pPr>
        <w:spacing w:before="120"/>
        <w:ind w:firstLine="720"/>
        <w:jc w:val="both"/>
        <w:rPr>
          <w:spacing w:val="-10"/>
          <w:sz w:val="26"/>
          <w:szCs w:val="26"/>
        </w:rPr>
      </w:pPr>
      <w:r w:rsidRPr="00273FC0">
        <w:rPr>
          <w:b/>
          <w:bCs/>
          <w:spacing w:val="-10"/>
          <w:sz w:val="26"/>
          <w:szCs w:val="26"/>
        </w:rPr>
        <w:t>V. Xác nhận và làm thủ tục nhập học tại trường đối với các thí sinh trúng tuyển</w:t>
      </w:r>
    </w:p>
    <w:p w:rsidR="00403263" w:rsidRDefault="00273FC0" w:rsidP="001129D8">
      <w:pPr>
        <w:widowControl/>
        <w:tabs>
          <w:tab w:val="left" w:pos="1040"/>
        </w:tabs>
        <w:autoSpaceDE/>
        <w:autoSpaceDN/>
        <w:spacing w:before="120"/>
        <w:ind w:firstLine="720"/>
        <w:jc w:val="both"/>
        <w:rPr>
          <w:b/>
          <w:bCs/>
          <w:sz w:val="26"/>
          <w:szCs w:val="26"/>
        </w:rPr>
      </w:pPr>
      <w:r>
        <w:rPr>
          <w:b/>
          <w:bCs/>
          <w:sz w:val="26"/>
          <w:szCs w:val="26"/>
          <w:lang w:val="en-US"/>
        </w:rPr>
        <w:t xml:space="preserve">1. </w:t>
      </w:r>
      <w:r w:rsidR="00403263">
        <w:rPr>
          <w:b/>
          <w:bCs/>
          <w:sz w:val="26"/>
          <w:szCs w:val="26"/>
        </w:rPr>
        <w:t>Xác nhận nhập học</w:t>
      </w:r>
    </w:p>
    <w:p w:rsidR="00403263" w:rsidRDefault="00273FC0" w:rsidP="001129D8">
      <w:pPr>
        <w:widowControl/>
        <w:tabs>
          <w:tab w:val="left" w:pos="502"/>
        </w:tabs>
        <w:autoSpaceDE/>
        <w:autoSpaceDN/>
        <w:spacing w:before="120"/>
        <w:ind w:firstLine="720"/>
        <w:jc w:val="both"/>
        <w:rPr>
          <w:sz w:val="26"/>
          <w:szCs w:val="26"/>
        </w:rPr>
      </w:pPr>
      <w:bookmarkStart w:id="5" w:name="page9"/>
      <w:bookmarkEnd w:id="5"/>
      <w:r>
        <w:rPr>
          <w:sz w:val="26"/>
          <w:szCs w:val="26"/>
          <w:lang w:val="en-US"/>
        </w:rPr>
        <w:t xml:space="preserve">- </w:t>
      </w:r>
      <w:r w:rsidR="00403263">
        <w:rPr>
          <w:sz w:val="26"/>
          <w:szCs w:val="26"/>
        </w:rPr>
        <w:t>Thí sinh tham dự kỳ thi tốt nghiệp THPT năm 2021 trúng tuyển ở từng đợt xét tuyển theo các phương thức phải nộp bản chính Giấy chứng nhận kết quả thi tốt nghiệp THPT để xác nhận nhập học trong thời hạn nhập học quy định theo các hình thức sau:</w:t>
      </w:r>
    </w:p>
    <w:p w:rsidR="00403263" w:rsidRDefault="00403263" w:rsidP="001129D8">
      <w:pPr>
        <w:spacing w:before="120"/>
        <w:ind w:firstLine="720"/>
        <w:jc w:val="both"/>
        <w:rPr>
          <w:sz w:val="26"/>
          <w:szCs w:val="26"/>
        </w:rPr>
      </w:pPr>
      <w:r>
        <w:rPr>
          <w:sz w:val="26"/>
          <w:szCs w:val="26"/>
        </w:rPr>
        <w:t>+ Nộp trực tiếp tại Trường;</w:t>
      </w:r>
    </w:p>
    <w:p w:rsidR="00273FC0" w:rsidRDefault="00403263" w:rsidP="001129D8">
      <w:pPr>
        <w:spacing w:before="120"/>
        <w:ind w:firstLine="720"/>
        <w:jc w:val="both"/>
        <w:rPr>
          <w:sz w:val="26"/>
          <w:szCs w:val="26"/>
          <w:lang w:val="en-US"/>
        </w:rPr>
      </w:pPr>
      <w:r>
        <w:rPr>
          <w:sz w:val="26"/>
          <w:szCs w:val="26"/>
        </w:rPr>
        <w:t>+ Nộp qua đường bưu điện bằng hình thức chuyển phát nhanh, chuyển phát bảo đảm theo</w:t>
      </w:r>
      <w:r w:rsidR="00273FC0">
        <w:rPr>
          <w:sz w:val="26"/>
          <w:szCs w:val="26"/>
          <w:lang w:val="en-US"/>
        </w:rPr>
        <w:t xml:space="preserve"> </w:t>
      </w:r>
      <w:r>
        <w:rPr>
          <w:sz w:val="26"/>
          <w:szCs w:val="26"/>
        </w:rPr>
        <w:t>địa chỉ: Phòng Đào tạo</w:t>
      </w:r>
      <w:r w:rsidR="00DB2907">
        <w:rPr>
          <w:sz w:val="26"/>
          <w:szCs w:val="26"/>
          <w:lang w:val="en-US"/>
        </w:rPr>
        <w:t xml:space="preserve"> Khoa học Công nghệ và Hợp tác phát triển</w:t>
      </w:r>
      <w:r>
        <w:rPr>
          <w:sz w:val="26"/>
          <w:szCs w:val="26"/>
        </w:rPr>
        <w:t xml:space="preserve"> </w:t>
      </w:r>
      <w:r w:rsidR="00273FC0">
        <w:rPr>
          <w:sz w:val="26"/>
          <w:szCs w:val="26"/>
        </w:rPr>
        <w:t>–</w:t>
      </w:r>
      <w:r>
        <w:rPr>
          <w:sz w:val="26"/>
          <w:szCs w:val="26"/>
        </w:rPr>
        <w:t xml:space="preserve"> </w:t>
      </w:r>
      <w:r w:rsidR="00273FC0">
        <w:rPr>
          <w:sz w:val="26"/>
          <w:szCs w:val="26"/>
          <w:lang w:val="en-US"/>
        </w:rPr>
        <w:t xml:space="preserve">Phân hiệu </w:t>
      </w:r>
      <w:r>
        <w:rPr>
          <w:sz w:val="26"/>
          <w:szCs w:val="26"/>
        </w:rPr>
        <w:t xml:space="preserve">Trường Đại học Tài nguyên và Môi trường Hà Nội </w:t>
      </w:r>
      <w:r w:rsidR="00273FC0">
        <w:rPr>
          <w:sz w:val="26"/>
          <w:szCs w:val="26"/>
          <w:lang w:val="en-US"/>
        </w:rPr>
        <w:t xml:space="preserve">tại tỉnh Thanh Hóa </w:t>
      </w:r>
      <w:r>
        <w:rPr>
          <w:sz w:val="26"/>
          <w:szCs w:val="26"/>
        </w:rPr>
        <w:t xml:space="preserve">- Số  04, đường Trần Phú, phường Ba Đình, thị xã Bỉm Sơn, tỉnh Thanh Hóa </w:t>
      </w:r>
    </w:p>
    <w:p w:rsidR="00403263" w:rsidRDefault="00273FC0" w:rsidP="001129D8">
      <w:pPr>
        <w:spacing w:before="120"/>
        <w:ind w:firstLine="720"/>
        <w:jc w:val="both"/>
        <w:rPr>
          <w:sz w:val="26"/>
          <w:szCs w:val="26"/>
        </w:rPr>
      </w:pPr>
      <w:r>
        <w:rPr>
          <w:sz w:val="26"/>
          <w:szCs w:val="26"/>
          <w:lang w:val="en-US"/>
        </w:rPr>
        <w:t xml:space="preserve">- </w:t>
      </w:r>
      <w:r w:rsidR="00403263">
        <w:rPr>
          <w:sz w:val="26"/>
          <w:szCs w:val="26"/>
        </w:rPr>
        <w:t>Thí sinh đã tốt nghiệp THPT trước năm 2021 trúng tuyển ở từng đợt xét tuyển không phải nộp bản chính Giấy chứng nhận kết quả thi tốt nghiệp THPT và làm thủ tục nhập học trong thời gian quy định theo thông báo của nhà trường.</w:t>
      </w:r>
    </w:p>
    <w:p w:rsidR="00403263" w:rsidRDefault="00273FC0" w:rsidP="001129D8">
      <w:pPr>
        <w:widowControl/>
        <w:tabs>
          <w:tab w:val="left" w:pos="497"/>
        </w:tabs>
        <w:autoSpaceDE/>
        <w:autoSpaceDN/>
        <w:spacing w:before="120"/>
        <w:ind w:firstLine="720"/>
        <w:jc w:val="both"/>
        <w:rPr>
          <w:sz w:val="26"/>
          <w:szCs w:val="26"/>
        </w:rPr>
      </w:pPr>
      <w:r>
        <w:rPr>
          <w:sz w:val="26"/>
          <w:szCs w:val="26"/>
          <w:lang w:val="en-US"/>
        </w:rPr>
        <w:t xml:space="preserve">- </w:t>
      </w:r>
      <w:r w:rsidR="00403263">
        <w:rPr>
          <w:sz w:val="26"/>
          <w:szCs w:val="26"/>
        </w:rPr>
        <w:t xml:space="preserve">Thí sinh thuộc diện “Xét tuyển thẳng, ưu tiên xét tuyển” theo quy định của BGD&amp;ĐT cần nộp các loại giấy tờ để xác nhận nhập học theo quy định </w:t>
      </w:r>
      <w:r w:rsidR="00403263">
        <w:rPr>
          <w:i/>
          <w:iCs/>
          <w:sz w:val="26"/>
          <w:szCs w:val="26"/>
        </w:rPr>
        <w:t>(đối với nhóm thí sinh trúng</w:t>
      </w:r>
      <w:r w:rsidR="00403263">
        <w:rPr>
          <w:sz w:val="26"/>
          <w:szCs w:val="26"/>
        </w:rPr>
        <w:t xml:space="preserve"> </w:t>
      </w:r>
      <w:r w:rsidR="00403263">
        <w:rPr>
          <w:i/>
          <w:iCs/>
          <w:sz w:val="26"/>
          <w:szCs w:val="26"/>
        </w:rPr>
        <w:t>tuyển theo các loại giấy tờ bên dưới)</w:t>
      </w:r>
      <w:r w:rsidR="00403263">
        <w:rPr>
          <w:sz w:val="26"/>
          <w:szCs w:val="26"/>
        </w:rPr>
        <w:t>:</w:t>
      </w:r>
    </w:p>
    <w:p w:rsidR="00403263" w:rsidRDefault="00273FC0" w:rsidP="001129D8">
      <w:pPr>
        <w:widowControl/>
        <w:tabs>
          <w:tab w:val="left" w:pos="490"/>
        </w:tabs>
        <w:autoSpaceDE/>
        <w:autoSpaceDN/>
        <w:spacing w:before="120"/>
        <w:ind w:firstLine="720"/>
        <w:jc w:val="both"/>
        <w:rPr>
          <w:sz w:val="26"/>
          <w:szCs w:val="26"/>
        </w:rPr>
      </w:pPr>
      <w:r>
        <w:rPr>
          <w:sz w:val="26"/>
          <w:szCs w:val="26"/>
          <w:lang w:val="en-US"/>
        </w:rPr>
        <w:t xml:space="preserve">+ </w:t>
      </w:r>
      <w:r w:rsidR="00403263">
        <w:rPr>
          <w:sz w:val="26"/>
          <w:szCs w:val="26"/>
        </w:rPr>
        <w:t>Bản chính của một trong các giấy chứng nhận: Giấy chứng nhận đoạt giải Kỳ thi chọn HSG quốc gia; Giấy chứng nhận đoạt giải Cuộc thi Khoa học kỹ thuật quốc gia, quốc tế; Giấy chứng nhận đoạt giải kỳ thi tay nghề khu vực ASEAN và thi tay nghề quốc tế.</w:t>
      </w:r>
    </w:p>
    <w:p w:rsidR="00403263" w:rsidRDefault="00273FC0" w:rsidP="001129D8">
      <w:pPr>
        <w:widowControl/>
        <w:tabs>
          <w:tab w:val="left" w:pos="476"/>
        </w:tabs>
        <w:autoSpaceDE/>
        <w:autoSpaceDN/>
        <w:spacing w:before="120"/>
        <w:ind w:firstLine="720"/>
        <w:jc w:val="both"/>
        <w:rPr>
          <w:sz w:val="26"/>
          <w:szCs w:val="26"/>
        </w:rPr>
      </w:pPr>
      <w:r>
        <w:rPr>
          <w:sz w:val="26"/>
          <w:szCs w:val="26"/>
          <w:lang w:val="en-US"/>
        </w:rPr>
        <w:t xml:space="preserve">+ </w:t>
      </w:r>
      <w:r w:rsidR="00403263">
        <w:rPr>
          <w:sz w:val="26"/>
          <w:szCs w:val="26"/>
        </w:rPr>
        <w:t>Thời hạn nộp bản chính các chứng nhận tương ứng với chế độ xét tuyển thẳng, ưu tiên xét tuyển: Theo lịch hướng dẫn công tác tuyển sinh năm 2021 của BGD&amp;ĐT.</w:t>
      </w:r>
    </w:p>
    <w:p w:rsidR="00403263" w:rsidRDefault="00403263" w:rsidP="001129D8">
      <w:pPr>
        <w:spacing w:before="120"/>
        <w:ind w:firstLine="720"/>
        <w:jc w:val="both"/>
        <w:rPr>
          <w:sz w:val="26"/>
          <w:szCs w:val="26"/>
        </w:rPr>
      </w:pPr>
      <w:r>
        <w:rPr>
          <w:sz w:val="26"/>
          <w:szCs w:val="26"/>
        </w:rPr>
        <w:t>- Quá thời hạn quy định của từng đợt nhập học, nếu thí sinh trúng tuyển không nộp Giấy chứng nhận kết quả thi hoặc các chứng nhận tương ứng với chế độ xét tuyển thẳng, ưu tiên xét tuyển để xác nhận nhập học được xem như từ chối nhập học tại Trường Đại học Tài nguyên và Môi trường Hà Nội.</w:t>
      </w:r>
    </w:p>
    <w:p w:rsidR="00403263" w:rsidRDefault="00273FC0" w:rsidP="001129D8">
      <w:pPr>
        <w:widowControl/>
        <w:tabs>
          <w:tab w:val="left" w:pos="960"/>
        </w:tabs>
        <w:autoSpaceDE/>
        <w:autoSpaceDN/>
        <w:spacing w:before="120"/>
        <w:ind w:firstLine="720"/>
        <w:jc w:val="both"/>
        <w:rPr>
          <w:b/>
          <w:bCs/>
          <w:sz w:val="26"/>
          <w:szCs w:val="26"/>
        </w:rPr>
      </w:pPr>
      <w:r>
        <w:rPr>
          <w:b/>
          <w:bCs/>
          <w:sz w:val="26"/>
          <w:szCs w:val="26"/>
          <w:lang w:val="en-US"/>
        </w:rPr>
        <w:t xml:space="preserve">2. </w:t>
      </w:r>
      <w:r w:rsidR="00403263">
        <w:rPr>
          <w:b/>
          <w:bCs/>
          <w:sz w:val="26"/>
          <w:szCs w:val="26"/>
        </w:rPr>
        <w:t>Hồ sơ nhập học</w:t>
      </w:r>
    </w:p>
    <w:p w:rsidR="00403263" w:rsidRDefault="00403263" w:rsidP="001129D8">
      <w:pPr>
        <w:spacing w:before="120"/>
        <w:ind w:firstLine="720"/>
        <w:jc w:val="both"/>
        <w:rPr>
          <w:sz w:val="20"/>
          <w:szCs w:val="20"/>
        </w:rPr>
      </w:pPr>
      <w:r>
        <w:rPr>
          <w:sz w:val="26"/>
          <w:szCs w:val="26"/>
        </w:rPr>
        <w:t>Hồ sơ nhập học cho thí sinh trún</w:t>
      </w:r>
      <w:bookmarkStart w:id="6" w:name="_GoBack"/>
      <w:bookmarkEnd w:id="6"/>
      <w:r>
        <w:rPr>
          <w:sz w:val="26"/>
          <w:szCs w:val="26"/>
        </w:rPr>
        <w:t xml:space="preserve">g tuyển và đã xác nhận nhập học tại trường </w:t>
      </w:r>
      <w:r>
        <w:rPr>
          <w:sz w:val="26"/>
          <w:szCs w:val="26"/>
        </w:rPr>
        <w:lastRenderedPageBreak/>
        <w:t>gồm có:</w:t>
      </w:r>
    </w:p>
    <w:p w:rsidR="00403263" w:rsidRDefault="00273FC0" w:rsidP="001129D8">
      <w:pPr>
        <w:widowControl/>
        <w:tabs>
          <w:tab w:val="left" w:pos="418"/>
        </w:tabs>
        <w:autoSpaceDE/>
        <w:autoSpaceDN/>
        <w:spacing w:before="120"/>
        <w:ind w:firstLine="720"/>
        <w:jc w:val="both"/>
        <w:rPr>
          <w:sz w:val="26"/>
          <w:szCs w:val="26"/>
        </w:rPr>
      </w:pPr>
      <w:r>
        <w:rPr>
          <w:sz w:val="26"/>
          <w:szCs w:val="26"/>
          <w:lang w:val="en-US"/>
        </w:rPr>
        <w:t xml:space="preserve">- </w:t>
      </w:r>
      <w:r w:rsidR="00403263">
        <w:rPr>
          <w:sz w:val="26"/>
          <w:szCs w:val="26"/>
        </w:rPr>
        <w:t>Giấy báo trúng tuyển: 01 bản photocopy có công chứng (Thí sinh có tên trong danh sách trúng tuyển chưa nhận được giấy báo tới làm thủ tục nhập học bình thường và sẽ được cấp lại giấy báo trực tiếp khi đến nhập học).</w:t>
      </w:r>
    </w:p>
    <w:p w:rsidR="00403263" w:rsidRDefault="00273FC0" w:rsidP="001129D8">
      <w:pPr>
        <w:widowControl/>
        <w:tabs>
          <w:tab w:val="left" w:pos="400"/>
        </w:tabs>
        <w:autoSpaceDE/>
        <w:autoSpaceDN/>
        <w:spacing w:before="120"/>
        <w:ind w:firstLine="720"/>
        <w:jc w:val="both"/>
        <w:rPr>
          <w:sz w:val="26"/>
          <w:szCs w:val="26"/>
        </w:rPr>
      </w:pPr>
      <w:r>
        <w:rPr>
          <w:sz w:val="26"/>
          <w:szCs w:val="26"/>
          <w:lang w:val="en-US"/>
        </w:rPr>
        <w:t xml:space="preserve">- </w:t>
      </w:r>
      <w:r w:rsidR="00403263">
        <w:rPr>
          <w:sz w:val="26"/>
          <w:szCs w:val="26"/>
        </w:rPr>
        <w:t>Giấy CMND: 03 bản photocopy có công chứng.</w:t>
      </w:r>
    </w:p>
    <w:p w:rsidR="00403263" w:rsidRDefault="00273FC0" w:rsidP="001129D8">
      <w:pPr>
        <w:widowControl/>
        <w:tabs>
          <w:tab w:val="left" w:pos="432"/>
        </w:tabs>
        <w:autoSpaceDE/>
        <w:autoSpaceDN/>
        <w:spacing w:before="120"/>
        <w:ind w:firstLine="720"/>
        <w:jc w:val="both"/>
        <w:rPr>
          <w:sz w:val="26"/>
          <w:szCs w:val="26"/>
        </w:rPr>
      </w:pPr>
      <w:r>
        <w:rPr>
          <w:sz w:val="26"/>
          <w:szCs w:val="26"/>
          <w:lang w:val="en-US"/>
        </w:rPr>
        <w:t xml:space="preserve">- </w:t>
      </w:r>
      <w:r w:rsidR="00403263">
        <w:rPr>
          <w:sz w:val="26"/>
          <w:szCs w:val="26"/>
        </w:rPr>
        <w:t xml:space="preserve">Bằng tốt nghiệp THPT </w:t>
      </w:r>
      <w:r w:rsidR="00403263">
        <w:rPr>
          <w:b/>
          <w:bCs/>
          <w:i/>
          <w:iCs/>
          <w:sz w:val="26"/>
          <w:szCs w:val="26"/>
        </w:rPr>
        <w:t>(đối với thí sinh tốt nghiệp trước năm 2021)</w:t>
      </w:r>
      <w:r w:rsidR="00403263">
        <w:rPr>
          <w:sz w:val="26"/>
          <w:szCs w:val="26"/>
        </w:rPr>
        <w:t xml:space="preserve"> hoặc Giấy chứng nhận tốt nghiệp tạm thời </w:t>
      </w:r>
      <w:r w:rsidR="00403263">
        <w:rPr>
          <w:b/>
          <w:bCs/>
          <w:i/>
          <w:iCs/>
          <w:sz w:val="26"/>
          <w:szCs w:val="26"/>
        </w:rPr>
        <w:t>(đối với thí sinh tốt nghiệp năm 2021)</w:t>
      </w:r>
      <w:r w:rsidR="00403263">
        <w:rPr>
          <w:sz w:val="26"/>
          <w:szCs w:val="26"/>
        </w:rPr>
        <w:t>: 01 bản photocopy có công chứng.</w:t>
      </w:r>
    </w:p>
    <w:p w:rsidR="00403263" w:rsidRDefault="00273FC0" w:rsidP="001129D8">
      <w:pPr>
        <w:widowControl/>
        <w:tabs>
          <w:tab w:val="left" w:pos="400"/>
        </w:tabs>
        <w:autoSpaceDE/>
        <w:autoSpaceDN/>
        <w:spacing w:before="120"/>
        <w:ind w:firstLine="720"/>
        <w:jc w:val="both"/>
        <w:rPr>
          <w:sz w:val="26"/>
          <w:szCs w:val="26"/>
        </w:rPr>
      </w:pPr>
      <w:r>
        <w:rPr>
          <w:sz w:val="26"/>
          <w:szCs w:val="26"/>
          <w:lang w:val="en-US"/>
        </w:rPr>
        <w:t xml:space="preserve">- </w:t>
      </w:r>
      <w:r w:rsidR="00403263">
        <w:rPr>
          <w:sz w:val="26"/>
          <w:szCs w:val="26"/>
        </w:rPr>
        <w:t>Học bạ THPT hoặc tương đương: 01 bản photocopy có công chứng</w:t>
      </w:r>
    </w:p>
    <w:p w:rsidR="00403263" w:rsidRDefault="00273FC0" w:rsidP="001129D8">
      <w:pPr>
        <w:widowControl/>
        <w:tabs>
          <w:tab w:val="left" w:pos="400"/>
        </w:tabs>
        <w:autoSpaceDE/>
        <w:autoSpaceDN/>
        <w:spacing w:before="120"/>
        <w:ind w:firstLine="720"/>
        <w:jc w:val="both"/>
        <w:rPr>
          <w:sz w:val="26"/>
          <w:szCs w:val="26"/>
        </w:rPr>
      </w:pPr>
      <w:r>
        <w:rPr>
          <w:sz w:val="26"/>
          <w:szCs w:val="26"/>
          <w:lang w:val="en-US"/>
        </w:rPr>
        <w:t xml:space="preserve">- </w:t>
      </w:r>
      <w:r w:rsidR="00403263">
        <w:rPr>
          <w:sz w:val="26"/>
          <w:szCs w:val="26"/>
        </w:rPr>
        <w:t>Giấy khai sinh: 01 bản sao y bản chính hoặc 01 bản photocopy có công chứng.</w:t>
      </w:r>
    </w:p>
    <w:p w:rsidR="00403263" w:rsidRDefault="00273FC0" w:rsidP="001129D8">
      <w:pPr>
        <w:widowControl/>
        <w:tabs>
          <w:tab w:val="left" w:pos="440"/>
        </w:tabs>
        <w:autoSpaceDE/>
        <w:autoSpaceDN/>
        <w:spacing w:before="120"/>
        <w:ind w:firstLine="720"/>
        <w:jc w:val="both"/>
        <w:rPr>
          <w:sz w:val="26"/>
          <w:szCs w:val="26"/>
        </w:rPr>
      </w:pPr>
      <w:r>
        <w:rPr>
          <w:sz w:val="26"/>
          <w:szCs w:val="26"/>
          <w:lang w:val="en-US"/>
        </w:rPr>
        <w:t xml:space="preserve">- </w:t>
      </w:r>
      <w:r w:rsidR="00403263">
        <w:rPr>
          <w:sz w:val="26"/>
          <w:szCs w:val="26"/>
        </w:rPr>
        <w:t>Hộ khẩu thường trú: 01 bản photocopy có công chứng (đối với trường hợp hưởng đối tượng ưu tiên theo hộ khẩu thường trú).</w:t>
      </w:r>
    </w:p>
    <w:p w:rsidR="00403263" w:rsidRDefault="00273FC0" w:rsidP="001129D8">
      <w:pPr>
        <w:widowControl/>
        <w:tabs>
          <w:tab w:val="left" w:pos="442"/>
        </w:tabs>
        <w:autoSpaceDE/>
        <w:autoSpaceDN/>
        <w:spacing w:before="120"/>
        <w:ind w:firstLine="720"/>
        <w:jc w:val="both"/>
        <w:rPr>
          <w:sz w:val="26"/>
          <w:szCs w:val="26"/>
        </w:rPr>
      </w:pPr>
      <w:r>
        <w:rPr>
          <w:sz w:val="26"/>
          <w:szCs w:val="26"/>
          <w:lang w:val="en-US"/>
        </w:rPr>
        <w:t xml:space="preserve">- </w:t>
      </w:r>
      <w:r w:rsidR="00403263">
        <w:rPr>
          <w:sz w:val="26"/>
          <w:szCs w:val="26"/>
        </w:rPr>
        <w:t>Bản sơ yếu lý lịch, có dán ảnh đóng dấu giáp lai và chứng nhận của chính quyền địa phương</w:t>
      </w:r>
    </w:p>
    <w:p w:rsidR="00403263" w:rsidRDefault="00273FC0" w:rsidP="001129D8">
      <w:pPr>
        <w:widowControl/>
        <w:tabs>
          <w:tab w:val="left" w:pos="400"/>
        </w:tabs>
        <w:autoSpaceDE/>
        <w:autoSpaceDN/>
        <w:spacing w:before="120"/>
        <w:ind w:firstLine="720"/>
        <w:jc w:val="both"/>
        <w:rPr>
          <w:sz w:val="26"/>
          <w:szCs w:val="26"/>
        </w:rPr>
      </w:pPr>
      <w:r>
        <w:rPr>
          <w:sz w:val="26"/>
          <w:szCs w:val="26"/>
          <w:lang w:val="en-US"/>
        </w:rPr>
        <w:t xml:space="preserve">- </w:t>
      </w:r>
      <w:r w:rsidR="00403263">
        <w:rPr>
          <w:sz w:val="26"/>
          <w:szCs w:val="26"/>
        </w:rPr>
        <w:t>Giấy chứng nhận được hưởng chế độ ưu tiên chính sách xã hội (nếu có).</w:t>
      </w:r>
    </w:p>
    <w:p w:rsidR="00403263" w:rsidRDefault="00273FC0" w:rsidP="001129D8">
      <w:pPr>
        <w:widowControl/>
        <w:tabs>
          <w:tab w:val="left" w:pos="542"/>
        </w:tabs>
        <w:autoSpaceDE/>
        <w:autoSpaceDN/>
        <w:spacing w:before="120"/>
        <w:ind w:firstLine="720"/>
        <w:jc w:val="both"/>
        <w:rPr>
          <w:sz w:val="26"/>
          <w:szCs w:val="26"/>
        </w:rPr>
      </w:pPr>
      <w:bookmarkStart w:id="7" w:name="page10"/>
      <w:bookmarkEnd w:id="7"/>
      <w:r>
        <w:rPr>
          <w:sz w:val="26"/>
          <w:szCs w:val="26"/>
          <w:lang w:val="en-US"/>
        </w:rPr>
        <w:t xml:space="preserve">- </w:t>
      </w:r>
      <w:r w:rsidR="00403263">
        <w:rPr>
          <w:sz w:val="26"/>
          <w:szCs w:val="26"/>
        </w:rPr>
        <w:t>Giấy chuyển đăng ký và di chuyển nghĩa vụ quân sự (đối với nam, trong độ tuổi làm nghĩa vụ quân sự, trường hợp chưa có được bổ sung sau).</w:t>
      </w:r>
    </w:p>
    <w:p w:rsidR="00403263" w:rsidRDefault="00273FC0" w:rsidP="001129D8">
      <w:pPr>
        <w:widowControl/>
        <w:tabs>
          <w:tab w:val="left" w:pos="500"/>
        </w:tabs>
        <w:autoSpaceDE/>
        <w:autoSpaceDN/>
        <w:spacing w:before="120"/>
        <w:ind w:firstLine="720"/>
        <w:jc w:val="both"/>
        <w:rPr>
          <w:sz w:val="26"/>
          <w:szCs w:val="26"/>
        </w:rPr>
      </w:pPr>
      <w:r>
        <w:rPr>
          <w:sz w:val="26"/>
          <w:szCs w:val="26"/>
          <w:lang w:val="en-US"/>
        </w:rPr>
        <w:t xml:space="preserve">- </w:t>
      </w:r>
      <w:r w:rsidR="00403263">
        <w:rPr>
          <w:sz w:val="26"/>
          <w:szCs w:val="26"/>
        </w:rPr>
        <w:t>06 ảnh 3x4, chụp không quá 1 năm tính đến thời điểm nhập học.</w:t>
      </w:r>
    </w:p>
    <w:p w:rsidR="00403263" w:rsidRDefault="00403263" w:rsidP="001129D8">
      <w:pPr>
        <w:spacing w:before="120"/>
        <w:ind w:firstLine="720"/>
        <w:jc w:val="both"/>
        <w:rPr>
          <w:sz w:val="20"/>
          <w:szCs w:val="20"/>
        </w:rPr>
      </w:pPr>
      <w:r>
        <w:rPr>
          <w:sz w:val="26"/>
          <w:szCs w:val="26"/>
        </w:rPr>
        <w:t>Thí sinh chuẩn bị đủ hồ sơ và đến nhập học theo thời gian nhà trường thông báo. Nếu chưa hoàn thiện hồ sơ nhập học, thí sinh nộp bổ sung trong thời gian quy định. Trường hợp đã xác nhận nhập học nhưng làm thủ tục nhập học chậm hơn 15 ngày sau thời gian nhập học chính thức ghi trên Giấy báo, Nhà trường thực hiện theo Quy chế tuyển sinh hiện hành.</w:t>
      </w:r>
    </w:p>
    <w:p w:rsidR="00403263" w:rsidRDefault="00403263" w:rsidP="001129D8">
      <w:pPr>
        <w:spacing w:before="120"/>
        <w:ind w:firstLine="720"/>
        <w:jc w:val="both"/>
        <w:rPr>
          <w:sz w:val="20"/>
          <w:szCs w:val="20"/>
        </w:rPr>
      </w:pPr>
      <w:r>
        <w:rPr>
          <w:b/>
          <w:bCs/>
          <w:sz w:val="26"/>
          <w:szCs w:val="26"/>
        </w:rPr>
        <w:t>VI. Tuyển sinh các đợt bổ sung trong năm 2021 (dự kiến)</w:t>
      </w:r>
    </w:p>
    <w:p w:rsidR="00403263" w:rsidRDefault="00403263" w:rsidP="001129D8">
      <w:pPr>
        <w:spacing w:before="120"/>
        <w:ind w:firstLine="720"/>
        <w:jc w:val="both"/>
        <w:rPr>
          <w:sz w:val="20"/>
          <w:szCs w:val="20"/>
        </w:rPr>
      </w:pPr>
      <w:r>
        <w:rPr>
          <w:sz w:val="26"/>
          <w:szCs w:val="26"/>
        </w:rPr>
        <w:t>Sau đợt xét tuyển chính thức theo các phương thức xét tuyển (</w:t>
      </w:r>
      <w:r>
        <w:rPr>
          <w:i/>
          <w:iCs/>
          <w:sz w:val="26"/>
          <w:szCs w:val="26"/>
        </w:rPr>
        <w:t>đợt 01</w:t>
      </w:r>
      <w:r>
        <w:rPr>
          <w:sz w:val="26"/>
          <w:szCs w:val="26"/>
        </w:rPr>
        <w:t>), Nhà trường sẽ thông báo tổ chức ĐKXT bổ sung trong thời gian quy định của BGD&amp;ĐT nếu còn chỉ tiêu.</w:t>
      </w:r>
    </w:p>
    <w:p w:rsidR="00273FC0" w:rsidRDefault="00403263" w:rsidP="00D4620A">
      <w:pPr>
        <w:spacing w:before="120"/>
        <w:ind w:firstLine="720"/>
        <w:jc w:val="both"/>
        <w:rPr>
          <w:sz w:val="26"/>
          <w:szCs w:val="26"/>
          <w:lang w:val="en-US"/>
        </w:rPr>
      </w:pPr>
      <w:r>
        <w:rPr>
          <w:sz w:val="26"/>
          <w:szCs w:val="26"/>
        </w:rPr>
        <w:t xml:space="preserve">Đường dây nóng tiếp nhận thông tin, tư vấn tuyển sinh của </w:t>
      </w:r>
      <w:r w:rsidR="00273FC0">
        <w:rPr>
          <w:sz w:val="26"/>
          <w:szCs w:val="26"/>
          <w:lang w:val="en-US"/>
        </w:rPr>
        <w:t>Phân hiệu</w:t>
      </w:r>
      <w:r>
        <w:rPr>
          <w:sz w:val="26"/>
          <w:szCs w:val="26"/>
        </w:rPr>
        <w:t xml:space="preserve">: </w:t>
      </w:r>
      <w:r w:rsidR="00273FC0">
        <w:rPr>
          <w:sz w:val="26"/>
          <w:szCs w:val="26"/>
          <w:lang w:val="en-US"/>
        </w:rPr>
        <w:t xml:space="preserve">     </w:t>
      </w:r>
      <w:r w:rsidR="00273FC0" w:rsidRPr="00273FC0">
        <w:rPr>
          <w:b/>
          <w:sz w:val="26"/>
          <w:szCs w:val="26"/>
        </w:rPr>
        <w:t>0944868682</w:t>
      </w:r>
      <w:r w:rsidRPr="00273FC0">
        <w:rPr>
          <w:b/>
          <w:sz w:val="26"/>
          <w:szCs w:val="26"/>
        </w:rPr>
        <w:t xml:space="preserve">; 0915926023 </w:t>
      </w:r>
      <w:r w:rsidR="00273FC0" w:rsidRPr="00273FC0">
        <w:rPr>
          <w:b/>
          <w:sz w:val="26"/>
          <w:szCs w:val="26"/>
          <w:lang w:val="en-US"/>
        </w:rPr>
        <w:t>.</w:t>
      </w:r>
    </w:p>
    <w:p w:rsidR="00D4620A" w:rsidRDefault="00403263" w:rsidP="00D4620A">
      <w:pPr>
        <w:spacing w:before="120"/>
        <w:ind w:firstLine="720"/>
        <w:jc w:val="both"/>
        <w:rPr>
          <w:sz w:val="26"/>
          <w:szCs w:val="26"/>
          <w:lang w:val="en-US"/>
        </w:rPr>
      </w:pPr>
      <w:r>
        <w:rPr>
          <w:sz w:val="26"/>
          <w:szCs w:val="26"/>
        </w:rPr>
        <w:t>Thông tin tuyển sinh và tư vấn tuyển sinh, thí sinh xem chi tiết tại</w:t>
      </w:r>
    </w:p>
    <w:p w:rsidR="00403263" w:rsidRPr="00D4620A" w:rsidRDefault="00403263" w:rsidP="00D4620A">
      <w:pPr>
        <w:spacing w:before="120"/>
        <w:jc w:val="both"/>
        <w:rPr>
          <w:sz w:val="26"/>
          <w:szCs w:val="26"/>
          <w:lang w:val="en-US"/>
        </w:rPr>
      </w:pPr>
      <w:r>
        <w:rPr>
          <w:sz w:val="26"/>
          <w:szCs w:val="26"/>
        </w:rPr>
        <w:t xml:space="preserve">website: </w:t>
      </w:r>
      <w:hyperlink r:id="rId13" w:history="1">
        <w:r w:rsidR="00D4620A" w:rsidRPr="000D1CD7">
          <w:rPr>
            <w:rStyle w:val="Hyperlink"/>
            <w:i/>
            <w:iCs/>
            <w:sz w:val="26"/>
            <w:szCs w:val="26"/>
          </w:rPr>
          <w:t>http://chunre.edu.vn</w:t>
        </w:r>
      </w:hyperlink>
      <w:r w:rsidR="00D4620A">
        <w:rPr>
          <w:sz w:val="26"/>
          <w:szCs w:val="26"/>
        </w:rPr>
        <w:t>;</w:t>
      </w:r>
      <w:r w:rsidR="00D4620A">
        <w:rPr>
          <w:sz w:val="26"/>
          <w:szCs w:val="26"/>
          <w:lang w:val="en-US"/>
        </w:rPr>
        <w:t xml:space="preserve"> </w:t>
      </w:r>
      <w:r>
        <w:rPr>
          <w:sz w:val="26"/>
          <w:szCs w:val="26"/>
        </w:rPr>
        <w:t>Facebook :</w:t>
      </w:r>
      <w:r>
        <w:rPr>
          <w:i/>
          <w:iCs/>
          <w:sz w:val="26"/>
          <w:szCs w:val="26"/>
        </w:rPr>
        <w:t xml:space="preserve"> facebook.com/FanpageHunre.</w:t>
      </w:r>
    </w:p>
    <w:p w:rsidR="00B2535E" w:rsidRPr="00B2535E" w:rsidRDefault="00DB2907" w:rsidP="00273FC0">
      <w:pPr>
        <w:pStyle w:val="BodyText"/>
        <w:spacing w:before="120"/>
        <w:ind w:firstLine="720"/>
        <w:jc w:val="both"/>
        <w:rPr>
          <w:sz w:val="20"/>
          <w:lang w:val="en-US"/>
        </w:rPr>
      </w:pPr>
      <w:r>
        <w:rPr>
          <w:noProof/>
          <w:sz w:val="20"/>
          <w:lang w:val="en-US"/>
        </w:rPr>
        <mc:AlternateContent>
          <mc:Choice Requires="wps">
            <w:drawing>
              <wp:anchor distT="0" distB="0" distL="114300" distR="114300" simplePos="0" relativeHeight="487593984" behindDoc="0" locked="0" layoutInCell="1" allowOverlap="1" wp14:anchorId="6D58F1BE" wp14:editId="083EFFC9">
                <wp:simplePos x="0" y="0"/>
                <wp:positionH relativeFrom="column">
                  <wp:posOffset>-420916</wp:posOffset>
                </wp:positionH>
                <wp:positionV relativeFrom="paragraph">
                  <wp:posOffset>168158</wp:posOffset>
                </wp:positionV>
                <wp:extent cx="2349795" cy="141413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9795" cy="1414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907" w:rsidRDefault="00DB2907" w:rsidP="00DB2907">
                            <w:pPr>
                              <w:ind w:left="142"/>
                              <w:rPr>
                                <w:sz w:val="20"/>
                                <w:szCs w:val="20"/>
                              </w:rPr>
                            </w:pPr>
                            <w:r>
                              <w:rPr>
                                <w:b/>
                                <w:bCs/>
                                <w:i/>
                                <w:iCs/>
                              </w:rPr>
                              <w:t>Nơi nhận:</w:t>
                            </w:r>
                          </w:p>
                          <w:p w:rsidR="00DB2907" w:rsidRDefault="00DB2907" w:rsidP="00DB2907">
                            <w:pPr>
                              <w:widowControl/>
                              <w:numPr>
                                <w:ilvl w:val="0"/>
                                <w:numId w:val="3"/>
                              </w:numPr>
                              <w:tabs>
                                <w:tab w:val="left" w:pos="380"/>
                              </w:tabs>
                              <w:autoSpaceDE/>
                              <w:autoSpaceDN/>
                              <w:spacing w:line="236" w:lineRule="auto"/>
                              <w:ind w:left="142" w:hanging="133"/>
                            </w:pPr>
                            <w:r>
                              <w:rPr>
                                <w:lang w:val="en-US"/>
                              </w:rPr>
                              <w:t xml:space="preserve">Giám đốc Phân hiệu </w:t>
                            </w:r>
                            <w:r>
                              <w:t xml:space="preserve"> (để b/c);</w:t>
                            </w:r>
                          </w:p>
                          <w:p w:rsidR="00DB2907" w:rsidRDefault="00DB2907" w:rsidP="00DB2907">
                            <w:pPr>
                              <w:widowControl/>
                              <w:numPr>
                                <w:ilvl w:val="0"/>
                                <w:numId w:val="3"/>
                              </w:numPr>
                              <w:tabs>
                                <w:tab w:val="left" w:pos="380"/>
                              </w:tabs>
                              <w:autoSpaceDE/>
                              <w:autoSpaceDN/>
                              <w:ind w:left="142" w:hanging="133"/>
                            </w:pPr>
                            <w:r>
                              <w:rPr>
                                <w:lang w:val="en-US"/>
                              </w:rPr>
                              <w:t xml:space="preserve">Trường ĐHTN&amp;MTHN </w:t>
                            </w:r>
                            <w:r>
                              <w:t>(để b/c);</w:t>
                            </w:r>
                          </w:p>
                          <w:p w:rsidR="00DB2907" w:rsidRDefault="00DB2907" w:rsidP="00DB2907">
                            <w:pPr>
                              <w:widowControl/>
                              <w:numPr>
                                <w:ilvl w:val="0"/>
                                <w:numId w:val="3"/>
                              </w:numPr>
                              <w:tabs>
                                <w:tab w:val="left" w:pos="380"/>
                              </w:tabs>
                              <w:autoSpaceDE/>
                              <w:autoSpaceDN/>
                              <w:ind w:left="142" w:hanging="133"/>
                            </w:pPr>
                            <w:r>
                              <w:rPr>
                                <w:lang w:val="en-US"/>
                              </w:rPr>
                              <w:t>Các đơn vị trực thuộc Phân hiệu;</w:t>
                            </w:r>
                          </w:p>
                          <w:p w:rsidR="00DB2907" w:rsidRDefault="00DB2907" w:rsidP="00DB2907">
                            <w:pPr>
                              <w:spacing w:line="10" w:lineRule="exact"/>
                              <w:ind w:left="142"/>
                            </w:pPr>
                          </w:p>
                          <w:p w:rsidR="00DB2907" w:rsidRDefault="00DB2907" w:rsidP="00DB2907">
                            <w:pPr>
                              <w:widowControl/>
                              <w:numPr>
                                <w:ilvl w:val="0"/>
                                <w:numId w:val="3"/>
                              </w:numPr>
                              <w:tabs>
                                <w:tab w:val="left" w:pos="380"/>
                              </w:tabs>
                              <w:autoSpaceDE/>
                              <w:autoSpaceDN/>
                              <w:ind w:left="142" w:hanging="133"/>
                              <w:rPr>
                                <w:sz w:val="21"/>
                                <w:szCs w:val="21"/>
                              </w:rPr>
                            </w:pPr>
                            <w:r>
                              <w:rPr>
                                <w:sz w:val="21"/>
                                <w:szCs w:val="21"/>
                                <w:lang w:val="en-US"/>
                              </w:rPr>
                              <w:t>Tổ truyền thông tuyển sinh;</w:t>
                            </w:r>
                          </w:p>
                          <w:p w:rsidR="00DB2907" w:rsidRDefault="00DB2907" w:rsidP="00DB2907">
                            <w:pPr>
                              <w:widowControl/>
                              <w:numPr>
                                <w:ilvl w:val="0"/>
                                <w:numId w:val="3"/>
                              </w:numPr>
                              <w:tabs>
                                <w:tab w:val="left" w:pos="380"/>
                              </w:tabs>
                              <w:autoSpaceDE/>
                              <w:autoSpaceDN/>
                              <w:ind w:left="142" w:hanging="133"/>
                            </w:pPr>
                            <w:r>
                              <w:t>Website trường;</w:t>
                            </w:r>
                          </w:p>
                          <w:p w:rsidR="00DB2907" w:rsidRDefault="00DB2907" w:rsidP="00DB2907">
                            <w:pPr>
                              <w:widowControl/>
                              <w:numPr>
                                <w:ilvl w:val="0"/>
                                <w:numId w:val="3"/>
                              </w:numPr>
                              <w:tabs>
                                <w:tab w:val="left" w:pos="380"/>
                              </w:tabs>
                              <w:autoSpaceDE/>
                              <w:autoSpaceDN/>
                              <w:ind w:left="142" w:hanging="133"/>
                            </w:pPr>
                            <w:r>
                              <w:t>Lưu VT, ĐT.(3)</w:t>
                            </w:r>
                          </w:p>
                          <w:p w:rsidR="00DB2907" w:rsidRDefault="00DB2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15pt;margin-top:13.25pt;width:185pt;height:111.3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" filled="f" stroked="f" strokeweight=".5pt">
                <v:textbox>
                  <w:txbxContent>
                    <w:p w:rsidR="00DB2907" w:rsidRDefault="00DB2907" w:rsidP="00DB2907">
                      <w:pPr>
                        <w:ind w:left="142"/>
                        <w:rPr>
                          <w:sz w:val="20"/>
                          <w:szCs w:val="20"/>
                        </w:rPr>
                      </w:pPr>
                      <w:r>
                        <w:rPr>
                          <w:b/>
                          <w:bCs/>
                          <w:i/>
                          <w:iCs/>
                        </w:rPr>
                        <w:t>Nơi nhận:</w:t>
                      </w:r>
                    </w:p>
                    <w:p w:rsidR="00DB2907" w:rsidRDefault="00DB2907" w:rsidP="00DB2907">
                      <w:pPr>
                        <w:widowControl/>
                        <w:numPr>
                          <w:ilvl w:val="0"/>
                          <w:numId w:val="3"/>
                        </w:numPr>
                        <w:tabs>
                          <w:tab w:val="left" w:pos="380"/>
                        </w:tabs>
                        <w:autoSpaceDE/>
                        <w:autoSpaceDN/>
                        <w:spacing w:line="236" w:lineRule="auto"/>
                        <w:ind w:left="142" w:hanging="133"/>
                      </w:pPr>
                      <w:r>
                        <w:rPr>
                          <w:lang w:val="en-US"/>
                        </w:rPr>
                        <w:t xml:space="preserve">Giám đốc Phân hiệu </w:t>
                      </w:r>
                      <w:r>
                        <w:t xml:space="preserve"> (để b/c);</w:t>
                      </w:r>
                    </w:p>
                    <w:p w:rsidR="00DB2907" w:rsidRDefault="00DB2907" w:rsidP="00DB2907">
                      <w:pPr>
                        <w:widowControl/>
                        <w:numPr>
                          <w:ilvl w:val="0"/>
                          <w:numId w:val="3"/>
                        </w:numPr>
                        <w:tabs>
                          <w:tab w:val="left" w:pos="380"/>
                        </w:tabs>
                        <w:autoSpaceDE/>
                        <w:autoSpaceDN/>
                        <w:ind w:left="142" w:hanging="133"/>
                      </w:pPr>
                      <w:r>
                        <w:rPr>
                          <w:lang w:val="en-US"/>
                        </w:rPr>
                        <w:t xml:space="preserve">Trường ĐHTN&amp;MTHN </w:t>
                      </w:r>
                      <w:r>
                        <w:t>(để b/c);</w:t>
                      </w:r>
                    </w:p>
                    <w:p w:rsidR="00DB2907" w:rsidRDefault="00DB2907" w:rsidP="00DB2907">
                      <w:pPr>
                        <w:widowControl/>
                        <w:numPr>
                          <w:ilvl w:val="0"/>
                          <w:numId w:val="3"/>
                        </w:numPr>
                        <w:tabs>
                          <w:tab w:val="left" w:pos="380"/>
                        </w:tabs>
                        <w:autoSpaceDE/>
                        <w:autoSpaceDN/>
                        <w:ind w:left="142" w:hanging="133"/>
                      </w:pPr>
                      <w:r>
                        <w:rPr>
                          <w:lang w:val="en-US"/>
                        </w:rPr>
                        <w:t>Các đơn vị trực thuộc Phân hiệu;</w:t>
                      </w:r>
                    </w:p>
                    <w:p w:rsidR="00DB2907" w:rsidRDefault="00DB2907" w:rsidP="00DB2907">
                      <w:pPr>
                        <w:spacing w:line="10" w:lineRule="exact"/>
                        <w:ind w:left="142"/>
                      </w:pPr>
                    </w:p>
                    <w:p w:rsidR="00DB2907" w:rsidRDefault="00DB2907" w:rsidP="00DB2907">
                      <w:pPr>
                        <w:widowControl/>
                        <w:numPr>
                          <w:ilvl w:val="0"/>
                          <w:numId w:val="3"/>
                        </w:numPr>
                        <w:tabs>
                          <w:tab w:val="left" w:pos="380"/>
                        </w:tabs>
                        <w:autoSpaceDE/>
                        <w:autoSpaceDN/>
                        <w:ind w:left="142" w:hanging="133"/>
                        <w:rPr>
                          <w:sz w:val="21"/>
                          <w:szCs w:val="21"/>
                        </w:rPr>
                      </w:pPr>
                      <w:r>
                        <w:rPr>
                          <w:sz w:val="21"/>
                          <w:szCs w:val="21"/>
                          <w:lang w:val="en-US"/>
                        </w:rPr>
                        <w:t>Tổ truyền thông tuyển sinh;</w:t>
                      </w:r>
                    </w:p>
                    <w:p w:rsidR="00DB2907" w:rsidRDefault="00DB2907" w:rsidP="00DB2907">
                      <w:pPr>
                        <w:widowControl/>
                        <w:numPr>
                          <w:ilvl w:val="0"/>
                          <w:numId w:val="3"/>
                        </w:numPr>
                        <w:tabs>
                          <w:tab w:val="left" w:pos="380"/>
                        </w:tabs>
                        <w:autoSpaceDE/>
                        <w:autoSpaceDN/>
                        <w:ind w:left="142" w:hanging="133"/>
                      </w:pPr>
                      <w:r>
                        <w:t>Website trường;</w:t>
                      </w:r>
                    </w:p>
                    <w:p w:rsidR="00DB2907" w:rsidRDefault="00DB2907" w:rsidP="00DB2907">
                      <w:pPr>
                        <w:widowControl/>
                        <w:numPr>
                          <w:ilvl w:val="0"/>
                          <w:numId w:val="3"/>
                        </w:numPr>
                        <w:tabs>
                          <w:tab w:val="left" w:pos="380"/>
                        </w:tabs>
                        <w:autoSpaceDE/>
                        <w:autoSpaceDN/>
                        <w:ind w:left="142" w:hanging="133"/>
                      </w:pPr>
                      <w:r>
                        <w:t>Lưu VT, ĐT.(3)</w:t>
                      </w:r>
                    </w:p>
                    <w:p w:rsidR="00DB2907" w:rsidRDefault="00DB2907"/>
                  </w:txbxContent>
                </v:textbox>
              </v:shape>
            </w:pict>
          </mc:Fallback>
        </mc:AlternateContent>
      </w:r>
      <w:r>
        <w:rPr>
          <w:noProof/>
          <w:sz w:val="20"/>
          <w:lang w:val="en-US"/>
        </w:rPr>
        <mc:AlternateContent>
          <mc:Choice Requires="wps">
            <w:drawing>
              <wp:anchor distT="0" distB="0" distL="114300" distR="114300" simplePos="0" relativeHeight="487596032" behindDoc="0" locked="0" layoutInCell="1" allowOverlap="1" wp14:anchorId="550C6245" wp14:editId="5722CE80">
                <wp:simplePos x="0" y="0"/>
                <wp:positionH relativeFrom="column">
                  <wp:posOffset>4118817</wp:posOffset>
                </wp:positionH>
                <wp:positionV relativeFrom="paragraph">
                  <wp:posOffset>167950</wp:posOffset>
                </wp:positionV>
                <wp:extent cx="1924493" cy="2073349"/>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924493" cy="20733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907" w:rsidRPr="00DB2907" w:rsidRDefault="00DB2907" w:rsidP="00DB2907">
                            <w:pPr>
                              <w:jc w:val="center"/>
                              <w:rPr>
                                <w:b/>
                                <w:sz w:val="28"/>
                                <w:szCs w:val="28"/>
                                <w:lang w:val="en-US"/>
                              </w:rPr>
                            </w:pPr>
                            <w:r w:rsidRPr="00DB2907">
                              <w:rPr>
                                <w:b/>
                                <w:sz w:val="28"/>
                                <w:szCs w:val="28"/>
                                <w:lang w:val="en-US"/>
                              </w:rPr>
                              <w:t>KT GIÁM ĐỐC</w:t>
                            </w:r>
                          </w:p>
                          <w:p w:rsidR="00DB2907" w:rsidRPr="00DB2907" w:rsidRDefault="00DB2907" w:rsidP="00DB2907">
                            <w:pPr>
                              <w:jc w:val="center"/>
                              <w:rPr>
                                <w:b/>
                                <w:sz w:val="28"/>
                                <w:szCs w:val="28"/>
                                <w:lang w:val="en-US"/>
                              </w:rPr>
                            </w:pPr>
                            <w:r w:rsidRPr="00DB2907">
                              <w:rPr>
                                <w:b/>
                                <w:sz w:val="28"/>
                                <w:szCs w:val="28"/>
                                <w:lang w:val="en-US"/>
                              </w:rPr>
                              <w:t>PHÓ GIÁM ĐỐC</w:t>
                            </w: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r w:rsidRPr="00DB2907">
                              <w:rPr>
                                <w:b/>
                                <w:sz w:val="28"/>
                                <w:szCs w:val="28"/>
                                <w:lang w:val="en-US"/>
                              </w:rPr>
                              <w:t>Trần Xuân Biên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324.3pt;margin-top:13.2pt;width:151.55pt;height:163.25pt;z-index:48759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" filled="f" stroked="f" strokeweight=".5pt">
                <v:textbox>
                  <w:txbxContent>
                    <w:p w:rsidR="00DB2907" w:rsidRPr="00DB2907" w:rsidRDefault="00DB2907" w:rsidP="00DB2907">
                      <w:pPr>
                        <w:jc w:val="center"/>
                        <w:rPr>
                          <w:b/>
                          <w:sz w:val="28"/>
                          <w:szCs w:val="28"/>
                          <w:lang w:val="en-US"/>
                        </w:rPr>
                      </w:pPr>
                      <w:r w:rsidRPr="00DB2907">
                        <w:rPr>
                          <w:b/>
                          <w:sz w:val="28"/>
                          <w:szCs w:val="28"/>
                          <w:lang w:val="en-US"/>
                        </w:rPr>
                        <w:t>KT GIÁM ĐỐC</w:t>
                      </w:r>
                    </w:p>
                    <w:p w:rsidR="00DB2907" w:rsidRPr="00DB2907" w:rsidRDefault="00DB2907" w:rsidP="00DB2907">
                      <w:pPr>
                        <w:jc w:val="center"/>
                        <w:rPr>
                          <w:b/>
                          <w:sz w:val="28"/>
                          <w:szCs w:val="28"/>
                          <w:lang w:val="en-US"/>
                        </w:rPr>
                      </w:pPr>
                      <w:r w:rsidRPr="00DB2907">
                        <w:rPr>
                          <w:b/>
                          <w:sz w:val="28"/>
                          <w:szCs w:val="28"/>
                          <w:lang w:val="en-US"/>
                        </w:rPr>
                        <w:t>PHÓ GIÁM ĐỐC</w:t>
                      </w: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p>
                    <w:p w:rsidR="00DB2907" w:rsidRPr="00DB2907" w:rsidRDefault="00DB2907" w:rsidP="00DB2907">
                      <w:pPr>
                        <w:jc w:val="center"/>
                        <w:rPr>
                          <w:b/>
                          <w:sz w:val="28"/>
                          <w:szCs w:val="28"/>
                          <w:lang w:val="en-US"/>
                        </w:rPr>
                      </w:pPr>
                      <w:r w:rsidRPr="00DB2907">
                        <w:rPr>
                          <w:b/>
                          <w:sz w:val="28"/>
                          <w:szCs w:val="28"/>
                          <w:lang w:val="en-US"/>
                        </w:rPr>
                        <w:t>Trần Xuân Biên</w:t>
                      </w:r>
                    </w:p>
                  </w:txbxContent>
                </v:textbox>
              </v:shape>
            </w:pict>
          </mc:Fallback>
        </mc:AlternateContent>
      </w:r>
    </w:p>
    <w:sectPr w:rsidR="00B2535E" w:rsidRPr="00B2535E" w:rsidSect="00DB2907">
      <w:headerReference w:type="default" r:id="rId14"/>
      <w:footerReference w:type="default" r:id="rId15"/>
      <w:pgSz w:w="11900" w:h="16841" w:code="9"/>
      <w:pgMar w:top="1134" w:right="113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A7" w:rsidRDefault="005243A7">
      <w:r>
        <w:separator/>
      </w:r>
    </w:p>
  </w:endnote>
  <w:endnote w:type="continuationSeparator" w:id="0">
    <w:p w:rsidR="005243A7" w:rsidRDefault="0052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44225"/>
      <w:docPartObj>
        <w:docPartGallery w:val="Page Numbers (Bottom of Page)"/>
        <w:docPartUnique/>
      </w:docPartObj>
    </w:sdtPr>
    <w:sdtEndPr>
      <w:rPr>
        <w:noProof/>
      </w:rPr>
    </w:sdtEndPr>
    <w:sdtContent>
      <w:p w:rsidR="001129D8" w:rsidRDefault="001129D8">
        <w:pPr>
          <w:pStyle w:val="Footer"/>
          <w:jc w:val="center"/>
        </w:pPr>
        <w:r>
          <w:fldChar w:fldCharType="begin"/>
        </w:r>
        <w:r>
          <w:instrText xml:space="preserve"> PAGE   \* MERGEFORMAT </w:instrText>
        </w:r>
        <w:r>
          <w:fldChar w:fldCharType="separate"/>
        </w:r>
        <w:r w:rsidR="00D4620A">
          <w:rPr>
            <w:noProof/>
          </w:rPr>
          <w:t>8</w:t>
        </w:r>
        <w:r>
          <w:rPr>
            <w:noProof/>
          </w:rPr>
          <w:fldChar w:fldCharType="end"/>
        </w:r>
      </w:p>
    </w:sdtContent>
  </w:sdt>
  <w:p w:rsidR="001129D8" w:rsidRDefault="00112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A7" w:rsidRDefault="005243A7">
      <w:r>
        <w:separator/>
      </w:r>
    </w:p>
  </w:footnote>
  <w:footnote w:type="continuationSeparator" w:id="0">
    <w:p w:rsidR="005243A7" w:rsidRDefault="0052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A4" w:rsidRDefault="000A5CA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D1D5AE9"/>
    <w:multiLevelType w:val="hybridMultilevel"/>
    <w:tmpl w:val="AC583D00"/>
    <w:lvl w:ilvl="0" w:tplc="A5E254AE">
      <w:start w:val="1"/>
      <w:numFmt w:val="bullet"/>
      <w:lvlText w:val="-"/>
      <w:lvlJc w:val="left"/>
    </w:lvl>
    <w:lvl w:ilvl="1" w:tplc="319C84DA">
      <w:numFmt w:val="decimal"/>
      <w:lvlText w:val=""/>
      <w:lvlJc w:val="left"/>
    </w:lvl>
    <w:lvl w:ilvl="2" w:tplc="38521CA2">
      <w:numFmt w:val="decimal"/>
      <w:lvlText w:val=""/>
      <w:lvlJc w:val="left"/>
    </w:lvl>
    <w:lvl w:ilvl="3" w:tplc="D51E994C">
      <w:numFmt w:val="decimal"/>
      <w:lvlText w:val=""/>
      <w:lvlJc w:val="left"/>
    </w:lvl>
    <w:lvl w:ilvl="4" w:tplc="7082A8B4">
      <w:numFmt w:val="decimal"/>
      <w:lvlText w:val=""/>
      <w:lvlJc w:val="left"/>
    </w:lvl>
    <w:lvl w:ilvl="5" w:tplc="6B3EC986">
      <w:numFmt w:val="decimal"/>
      <w:lvlText w:val=""/>
      <w:lvlJc w:val="left"/>
    </w:lvl>
    <w:lvl w:ilvl="6" w:tplc="9B8A9FF2">
      <w:numFmt w:val="decimal"/>
      <w:lvlText w:val=""/>
      <w:lvlJc w:val="left"/>
    </w:lvl>
    <w:lvl w:ilvl="7" w:tplc="72000572">
      <w:numFmt w:val="decimal"/>
      <w:lvlText w:val=""/>
      <w:lvlJc w:val="left"/>
    </w:lvl>
    <w:lvl w:ilvl="8" w:tplc="603C7BB4">
      <w:numFmt w:val="decimal"/>
      <w:lvlText w:val=""/>
      <w:lvlJc w:val="left"/>
    </w:lvl>
  </w:abstractNum>
  <w:abstractNum w:abstractNumId="2">
    <w:nsid w:val="64347D2F"/>
    <w:multiLevelType w:val="hybridMultilevel"/>
    <w:tmpl w:val="51523E34"/>
    <w:lvl w:ilvl="0" w:tplc="6080A22E">
      <w:start w:val="2021"/>
      <w:numFmt w:val="decimal"/>
      <w:lvlText w:val="%1"/>
      <w:lvlJc w:val="left"/>
      <w:pPr>
        <w:ind w:left="542" w:hanging="54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F2"/>
    <w:rsid w:val="00031E2B"/>
    <w:rsid w:val="000A5CA4"/>
    <w:rsid w:val="000B18AC"/>
    <w:rsid w:val="000D1684"/>
    <w:rsid w:val="001118F2"/>
    <w:rsid w:val="001129D8"/>
    <w:rsid w:val="002062EF"/>
    <w:rsid w:val="00226F0D"/>
    <w:rsid w:val="00273FC0"/>
    <w:rsid w:val="00277456"/>
    <w:rsid w:val="002B3A25"/>
    <w:rsid w:val="00350D73"/>
    <w:rsid w:val="00391996"/>
    <w:rsid w:val="003C42A7"/>
    <w:rsid w:val="003E7036"/>
    <w:rsid w:val="00403263"/>
    <w:rsid w:val="004224F3"/>
    <w:rsid w:val="00437FC5"/>
    <w:rsid w:val="004433FA"/>
    <w:rsid w:val="00474596"/>
    <w:rsid w:val="00477353"/>
    <w:rsid w:val="005243A7"/>
    <w:rsid w:val="0054099F"/>
    <w:rsid w:val="005959AB"/>
    <w:rsid w:val="00683495"/>
    <w:rsid w:val="006B76AA"/>
    <w:rsid w:val="0077796F"/>
    <w:rsid w:val="007A2F1B"/>
    <w:rsid w:val="007B253F"/>
    <w:rsid w:val="0081205D"/>
    <w:rsid w:val="0084497F"/>
    <w:rsid w:val="008846D5"/>
    <w:rsid w:val="008F2114"/>
    <w:rsid w:val="008F5AEB"/>
    <w:rsid w:val="009041D6"/>
    <w:rsid w:val="0096150E"/>
    <w:rsid w:val="00997E5B"/>
    <w:rsid w:val="009B36D5"/>
    <w:rsid w:val="00A55104"/>
    <w:rsid w:val="00A95A7B"/>
    <w:rsid w:val="00AA3A9A"/>
    <w:rsid w:val="00AE7357"/>
    <w:rsid w:val="00B2535E"/>
    <w:rsid w:val="00B56F91"/>
    <w:rsid w:val="00BA5F7E"/>
    <w:rsid w:val="00BD6F24"/>
    <w:rsid w:val="00BF268D"/>
    <w:rsid w:val="00C1148E"/>
    <w:rsid w:val="00C245C7"/>
    <w:rsid w:val="00CD21E6"/>
    <w:rsid w:val="00CD71F8"/>
    <w:rsid w:val="00D4620A"/>
    <w:rsid w:val="00D73862"/>
    <w:rsid w:val="00DB2907"/>
    <w:rsid w:val="00E24829"/>
    <w:rsid w:val="00E85990"/>
    <w:rsid w:val="00E9370A"/>
    <w:rsid w:val="00EE3B92"/>
    <w:rsid w:val="00F20848"/>
    <w:rsid w:val="00F335AC"/>
    <w:rsid w:val="00F5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4"/>
      <w:ind w:left="1529" w:hanging="428"/>
      <w:outlineLvl w:val="0"/>
    </w:pPr>
    <w:rPr>
      <w:b/>
      <w:bCs/>
      <w:sz w:val="28"/>
      <w:szCs w:val="28"/>
    </w:rPr>
  </w:style>
  <w:style w:type="paragraph" w:styleId="Heading2">
    <w:name w:val="heading 2"/>
    <w:basedOn w:val="Normal"/>
    <w:uiPriority w:val="1"/>
    <w:qFormat/>
    <w:pPr>
      <w:spacing w:before="44"/>
      <w:ind w:left="1668" w:hanging="567"/>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88"/>
      <w:ind w:left="2383" w:right="2051"/>
      <w:jc w:val="center"/>
    </w:pPr>
    <w:rPr>
      <w:b/>
      <w:bCs/>
      <w:sz w:val="30"/>
      <w:szCs w:val="30"/>
    </w:rPr>
  </w:style>
  <w:style w:type="paragraph" w:styleId="ListParagraph">
    <w:name w:val="List Paragraph"/>
    <w:basedOn w:val="Normal"/>
    <w:uiPriority w:val="1"/>
    <w:qFormat/>
    <w:pPr>
      <w:ind w:left="1102" w:firstLine="566"/>
      <w:jc w:val="both"/>
    </w:pPr>
  </w:style>
  <w:style w:type="paragraph" w:customStyle="1" w:styleId="TableParagraph">
    <w:name w:val="Table Paragraph"/>
    <w:basedOn w:val="Normal"/>
    <w:uiPriority w:val="1"/>
    <w:qFormat/>
  </w:style>
  <w:style w:type="table" w:styleId="TableGrid">
    <w:name w:val="Table Grid"/>
    <w:basedOn w:val="TableNormal"/>
    <w:uiPriority w:val="39"/>
    <w:rsid w:val="00B2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263"/>
    <w:pPr>
      <w:tabs>
        <w:tab w:val="center" w:pos="4680"/>
        <w:tab w:val="right" w:pos="9360"/>
      </w:tabs>
    </w:pPr>
  </w:style>
  <w:style w:type="character" w:customStyle="1" w:styleId="HeaderChar">
    <w:name w:val="Header Char"/>
    <w:basedOn w:val="DefaultParagraphFont"/>
    <w:link w:val="Header"/>
    <w:uiPriority w:val="99"/>
    <w:rsid w:val="00403263"/>
    <w:rPr>
      <w:rFonts w:ascii="Times New Roman" w:eastAsia="Times New Roman" w:hAnsi="Times New Roman" w:cs="Times New Roman"/>
      <w:lang w:val="vi"/>
    </w:rPr>
  </w:style>
  <w:style w:type="paragraph" w:styleId="Footer">
    <w:name w:val="footer"/>
    <w:basedOn w:val="Normal"/>
    <w:link w:val="FooterChar"/>
    <w:uiPriority w:val="99"/>
    <w:unhideWhenUsed/>
    <w:rsid w:val="00403263"/>
    <w:pPr>
      <w:tabs>
        <w:tab w:val="center" w:pos="4680"/>
        <w:tab w:val="right" w:pos="9360"/>
      </w:tabs>
    </w:pPr>
  </w:style>
  <w:style w:type="character" w:customStyle="1" w:styleId="FooterChar">
    <w:name w:val="Footer Char"/>
    <w:basedOn w:val="DefaultParagraphFont"/>
    <w:link w:val="Footer"/>
    <w:uiPriority w:val="99"/>
    <w:rsid w:val="00403263"/>
    <w:rPr>
      <w:rFonts w:ascii="Times New Roman" w:eastAsia="Times New Roman" w:hAnsi="Times New Roman" w:cs="Times New Roman"/>
      <w:lang w:val="vi"/>
    </w:rPr>
  </w:style>
  <w:style w:type="character" w:styleId="Hyperlink">
    <w:name w:val="Hyperlink"/>
    <w:basedOn w:val="DefaultParagraphFont"/>
    <w:uiPriority w:val="99"/>
    <w:unhideWhenUsed/>
    <w:rsid w:val="00BF2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4"/>
      <w:ind w:left="1529" w:hanging="428"/>
      <w:outlineLvl w:val="0"/>
    </w:pPr>
    <w:rPr>
      <w:b/>
      <w:bCs/>
      <w:sz w:val="28"/>
      <w:szCs w:val="28"/>
    </w:rPr>
  </w:style>
  <w:style w:type="paragraph" w:styleId="Heading2">
    <w:name w:val="heading 2"/>
    <w:basedOn w:val="Normal"/>
    <w:uiPriority w:val="1"/>
    <w:qFormat/>
    <w:pPr>
      <w:spacing w:before="44"/>
      <w:ind w:left="1668" w:hanging="567"/>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88"/>
      <w:ind w:left="2383" w:right="2051"/>
      <w:jc w:val="center"/>
    </w:pPr>
    <w:rPr>
      <w:b/>
      <w:bCs/>
      <w:sz w:val="30"/>
      <w:szCs w:val="30"/>
    </w:rPr>
  </w:style>
  <w:style w:type="paragraph" w:styleId="ListParagraph">
    <w:name w:val="List Paragraph"/>
    <w:basedOn w:val="Normal"/>
    <w:uiPriority w:val="1"/>
    <w:qFormat/>
    <w:pPr>
      <w:ind w:left="1102" w:firstLine="566"/>
      <w:jc w:val="both"/>
    </w:pPr>
  </w:style>
  <w:style w:type="paragraph" w:customStyle="1" w:styleId="TableParagraph">
    <w:name w:val="Table Paragraph"/>
    <w:basedOn w:val="Normal"/>
    <w:uiPriority w:val="1"/>
    <w:qFormat/>
  </w:style>
  <w:style w:type="table" w:styleId="TableGrid">
    <w:name w:val="Table Grid"/>
    <w:basedOn w:val="TableNormal"/>
    <w:uiPriority w:val="39"/>
    <w:rsid w:val="00B2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263"/>
    <w:pPr>
      <w:tabs>
        <w:tab w:val="center" w:pos="4680"/>
        <w:tab w:val="right" w:pos="9360"/>
      </w:tabs>
    </w:pPr>
  </w:style>
  <w:style w:type="character" w:customStyle="1" w:styleId="HeaderChar">
    <w:name w:val="Header Char"/>
    <w:basedOn w:val="DefaultParagraphFont"/>
    <w:link w:val="Header"/>
    <w:uiPriority w:val="99"/>
    <w:rsid w:val="00403263"/>
    <w:rPr>
      <w:rFonts w:ascii="Times New Roman" w:eastAsia="Times New Roman" w:hAnsi="Times New Roman" w:cs="Times New Roman"/>
      <w:lang w:val="vi"/>
    </w:rPr>
  </w:style>
  <w:style w:type="paragraph" w:styleId="Footer">
    <w:name w:val="footer"/>
    <w:basedOn w:val="Normal"/>
    <w:link w:val="FooterChar"/>
    <w:uiPriority w:val="99"/>
    <w:unhideWhenUsed/>
    <w:rsid w:val="00403263"/>
    <w:pPr>
      <w:tabs>
        <w:tab w:val="center" w:pos="4680"/>
        <w:tab w:val="right" w:pos="9360"/>
      </w:tabs>
    </w:pPr>
  </w:style>
  <w:style w:type="character" w:customStyle="1" w:styleId="FooterChar">
    <w:name w:val="Footer Char"/>
    <w:basedOn w:val="DefaultParagraphFont"/>
    <w:link w:val="Footer"/>
    <w:uiPriority w:val="99"/>
    <w:rsid w:val="00403263"/>
    <w:rPr>
      <w:rFonts w:ascii="Times New Roman" w:eastAsia="Times New Roman" w:hAnsi="Times New Roman" w:cs="Times New Roman"/>
      <w:lang w:val="vi"/>
    </w:rPr>
  </w:style>
  <w:style w:type="character" w:styleId="Hyperlink">
    <w:name w:val="Hyperlink"/>
    <w:basedOn w:val="DefaultParagraphFont"/>
    <w:uiPriority w:val="99"/>
    <w:unhideWhenUsed/>
    <w:rsid w:val="00BF2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unre.edu.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unre.edu.vn/dang-ky-xet-tuyen%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unre.edu.v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hunre.edu.vn" TargetMode="External"/><Relationship Id="rId4" Type="http://schemas.microsoft.com/office/2007/relationships/stylesWithEffects" Target="stylesWithEffects.xml"/><Relationship Id="rId9" Type="http://schemas.openxmlformats.org/officeDocument/2006/relationships/hyperlink" Target="http://chunre.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3089-A677-4386-931F-4C8FDDC8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Microsoft</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Administrator</dc:creator>
  <cp:lastModifiedBy>Windows User</cp:lastModifiedBy>
  <cp:revision>9</cp:revision>
  <dcterms:created xsi:type="dcterms:W3CDTF">2021-04-02T09:32:00Z</dcterms:created>
  <dcterms:modified xsi:type="dcterms:W3CDTF">2021-04-06T04:13:00Z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2010</vt:lpwstr>
  </property>
  <property fmtid="{D5CDD505-2E9C-101B-9397-08002B2CF9AE}" pid="4" name="LastSaved">
    <vt:filetime>2021-01-26T00:00:00Z</vt:filetime>
  </property>
</Properties>
</file>